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F7" w:rsidRPr="00B41D78" w:rsidRDefault="007913F7" w:rsidP="00791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Cs/>
          <w:lang w:eastAsia="it-IT"/>
        </w:rPr>
      </w:pPr>
      <w:r w:rsidRPr="00B41D78">
        <w:rPr>
          <w:rFonts w:ascii="Arial" w:eastAsia="Times New Roman" w:hAnsi="Arial" w:cs="Arial"/>
          <w:bCs/>
          <w:lang w:eastAsia="it-IT"/>
        </w:rPr>
        <w:object w:dxaOrig="900" w:dyaOrig="1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40.7pt" o:ole="">
            <v:imagedata r:id="rId6" o:title=""/>
          </v:shape>
          <o:OLEObject Type="Embed" ProgID="CDraw5" ShapeID="_x0000_i1025" DrawAspect="Content" ObjectID="_1569415903" r:id="rId7"/>
        </w:object>
      </w:r>
    </w:p>
    <w:p w:rsidR="007913F7" w:rsidRPr="007913F7" w:rsidRDefault="007913F7" w:rsidP="00791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eastAsia="Times New Roman" w:hAnsi="Arial" w:cs="Arial"/>
          <w:bCs/>
          <w:lang w:val="it-IT" w:eastAsia="it-IT"/>
        </w:rPr>
      </w:pPr>
      <w:r w:rsidRPr="007913F7">
        <w:rPr>
          <w:rFonts w:ascii="Arial" w:eastAsia="Times New Roman" w:hAnsi="Arial" w:cs="Arial"/>
          <w:bCs/>
          <w:lang w:val="it-IT" w:eastAsia="it-IT"/>
        </w:rPr>
        <w:t>MINISTERO DELL’ ISTRUZIONE, UNIVERSITA’ E RICERCA</w:t>
      </w:r>
    </w:p>
    <w:p w:rsidR="007913F7" w:rsidRPr="007913F7" w:rsidRDefault="007913F7" w:rsidP="00791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eastAsia="Times New Roman" w:hAnsi="Arial" w:cs="Arial"/>
          <w:b/>
          <w:lang w:val="it-IT" w:eastAsia="it-IT"/>
        </w:rPr>
      </w:pPr>
      <w:r w:rsidRPr="007913F7">
        <w:rPr>
          <w:rFonts w:ascii="Arial" w:eastAsia="Times New Roman" w:hAnsi="Arial" w:cs="Arial"/>
          <w:bCs/>
          <w:lang w:val="it-IT" w:eastAsia="it-IT"/>
        </w:rPr>
        <w:t>UFFICIO SCOLASTICO REGIONALE PER IL PIEMONTE</w:t>
      </w:r>
    </w:p>
    <w:p w:rsidR="00F24A55" w:rsidRPr="007913F7" w:rsidRDefault="00F24A55" w:rsidP="007913F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/>
        <w:rPr>
          <w:rFonts w:ascii="Times New Roman"/>
          <w:sz w:val="16"/>
          <w:lang w:val="it-IT"/>
        </w:rPr>
      </w:pPr>
    </w:p>
    <w:p w:rsidR="007913F7" w:rsidRPr="007913F7" w:rsidRDefault="007913F7" w:rsidP="007913F7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4"/>
        <w:rPr>
          <w:rFonts w:ascii="Times New Roman" w:eastAsia="Times New Roman" w:hAnsi="Times New Roman" w:cs="Times New Roman"/>
          <w:b/>
          <w:bCs/>
          <w:sz w:val="40"/>
          <w:szCs w:val="40"/>
          <w:lang w:val="it-IT" w:eastAsia="it-IT"/>
        </w:rPr>
      </w:pPr>
      <w:r w:rsidRPr="007913F7">
        <w:rPr>
          <w:rFonts w:ascii="Times New Roman" w:eastAsia="Times New Roman" w:hAnsi="Times New Roman" w:cs="Times New Roman"/>
          <w:b/>
          <w:bCs/>
          <w:sz w:val="40"/>
          <w:szCs w:val="40"/>
          <w:lang w:val="it-IT" w:eastAsia="it-IT"/>
        </w:rPr>
        <w:t>ISTITUTO COMPRENSIVO STATALE</w:t>
      </w:r>
    </w:p>
    <w:p w:rsidR="007913F7" w:rsidRPr="007913F7" w:rsidRDefault="007913F7" w:rsidP="007913F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it-IT"/>
        </w:rPr>
      </w:pPr>
      <w:r w:rsidRPr="007913F7">
        <w:rPr>
          <w:rFonts w:ascii="Times New Roman" w:eastAsia="Times New Roman" w:hAnsi="Times New Roman" w:cs="Times New Roman"/>
          <w:b/>
          <w:sz w:val="32"/>
          <w:szCs w:val="32"/>
          <w:lang w:val="it-IT" w:eastAsia="it-IT"/>
        </w:rPr>
        <w:t>DI  VILLAFRANCA  D’ASTI</w:t>
      </w:r>
    </w:p>
    <w:p w:rsidR="007913F7" w:rsidRPr="007913F7" w:rsidRDefault="007913F7" w:rsidP="007913F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smallCaps/>
          <w:lang w:val="it-IT" w:eastAsia="it-IT"/>
        </w:rPr>
      </w:pPr>
      <w:r w:rsidRPr="007913F7">
        <w:rPr>
          <w:rFonts w:ascii="Times New Roman" w:eastAsia="Times New Roman" w:hAnsi="Times New Roman" w:cs="Times New Roman"/>
          <w:smallCaps/>
          <w:lang w:val="it-IT" w:eastAsia="it-IT"/>
        </w:rPr>
        <w:t>Scuola dell’infanzia, primaria e secondaria di i grado</w:t>
      </w:r>
    </w:p>
    <w:p w:rsidR="007913F7" w:rsidRPr="007913F7" w:rsidRDefault="007913F7" w:rsidP="007913F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val="it-IT" w:eastAsia="it-IT"/>
        </w:rPr>
      </w:pPr>
      <w:r w:rsidRPr="007913F7">
        <w:rPr>
          <w:rFonts w:ascii="Times New Roman" w:eastAsia="Times New Roman" w:hAnsi="Times New Roman" w:cs="Times New Roman"/>
          <w:sz w:val="28"/>
          <w:szCs w:val="28"/>
          <w:lang w:val="it-IT" w:eastAsia="it-IT"/>
        </w:rPr>
        <w:t>Piazza Goria  - 14018 VILLAFRANCA D’ASTI (AT)</w:t>
      </w:r>
    </w:p>
    <w:p w:rsidR="007913F7" w:rsidRPr="007913F7" w:rsidRDefault="007913F7" w:rsidP="007913F7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 w:eastAsia="it-IT"/>
        </w:rPr>
      </w:pPr>
      <w:r w:rsidRPr="007913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t-IT"/>
        </w:rPr>
        <w:t xml:space="preserve">Tel. 0141-943100 – Email: </w:t>
      </w:r>
      <w:r w:rsidRPr="007913F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 w:eastAsia="it-IT"/>
        </w:rPr>
        <w:t xml:space="preserve">atic810006@istruzione.it </w:t>
      </w:r>
      <w:r w:rsidRPr="007913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t-IT"/>
        </w:rPr>
        <w:t xml:space="preserve">– PEC: </w:t>
      </w:r>
      <w:r w:rsidRPr="007913F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 w:eastAsia="it-IT"/>
        </w:rPr>
        <w:t xml:space="preserve"> </w:t>
      </w:r>
      <w:hyperlink r:id="rId8" w:history="1">
        <w:r w:rsidRPr="007913F7">
          <w:rPr>
            <w:rFonts w:ascii="Times New Roman" w:eastAsia="Times New Roman" w:hAnsi="Times New Roman" w:cs="Times New Roman"/>
            <w:i/>
            <w:sz w:val="20"/>
            <w:szCs w:val="20"/>
            <w:lang w:eastAsia="it-IT"/>
          </w:rPr>
          <w:t>atic810006@pec.istruzione.it</w:t>
        </w:r>
      </w:hyperlink>
    </w:p>
    <w:p w:rsidR="007913F7" w:rsidRDefault="007913F7" w:rsidP="007913F7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 w:eastAsia="it-IT"/>
        </w:rPr>
      </w:pPr>
      <w:proofErr w:type="spellStart"/>
      <w:r w:rsidRPr="007913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t-IT"/>
        </w:rPr>
        <w:t>Sito</w:t>
      </w:r>
      <w:proofErr w:type="spellEnd"/>
      <w:r w:rsidRPr="007913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it-IT"/>
        </w:rPr>
        <w:t xml:space="preserve"> web: </w:t>
      </w:r>
      <w:hyperlink r:id="rId9" w:history="1">
        <w:r w:rsidRPr="007913F7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  <w:lang w:val="en-GB" w:eastAsia="it-IT"/>
          </w:rPr>
          <w:t>www.icvillafranca.gov.it</w:t>
        </w:r>
      </w:hyperlink>
    </w:p>
    <w:p w:rsidR="007913F7" w:rsidRDefault="007913F7" w:rsidP="007913F7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20"/>
          <w:szCs w:val="20"/>
          <w:lang w:val="it-IT" w:eastAsia="it-IT"/>
        </w:rPr>
      </w:pPr>
      <w:r w:rsidRPr="007913F7">
        <w:rPr>
          <w:sz w:val="20"/>
          <w:szCs w:val="20"/>
          <w:lang w:val="it-IT" w:eastAsia="it-IT"/>
        </w:rPr>
        <w:t xml:space="preserve">Codice Fiscale: 92061900053 </w:t>
      </w:r>
      <w:r>
        <w:rPr>
          <w:sz w:val="20"/>
          <w:szCs w:val="20"/>
          <w:lang w:val="it-IT" w:eastAsia="it-IT"/>
        </w:rPr>
        <w:t xml:space="preserve"> Codice Univoco: UFTELU</w:t>
      </w:r>
    </w:p>
    <w:p w:rsidR="007913F7" w:rsidRDefault="007913F7" w:rsidP="007913F7">
      <w:pPr>
        <w:pStyle w:val="Titolo1"/>
        <w:spacing w:before="45" w:line="247" w:lineRule="auto"/>
        <w:ind w:firstLine="1067"/>
        <w:rPr>
          <w:lang w:val="it-IT"/>
        </w:rPr>
      </w:pPr>
    </w:p>
    <w:p w:rsidR="007913F7" w:rsidRDefault="007913F7" w:rsidP="007913F7">
      <w:pPr>
        <w:pStyle w:val="Titolo1"/>
        <w:spacing w:before="45" w:line="247" w:lineRule="auto"/>
        <w:ind w:firstLine="1067"/>
        <w:rPr>
          <w:lang w:val="it-IT"/>
        </w:rPr>
      </w:pPr>
      <w:r w:rsidRPr="007913F7">
        <w:rPr>
          <w:lang w:val="it-IT"/>
        </w:rPr>
        <w:t>Determina dirigenziale per Acquisto di BENI e/o SERVIZI</w:t>
      </w:r>
    </w:p>
    <w:p w:rsidR="00F24A55" w:rsidRPr="007913F7" w:rsidRDefault="00F24A55" w:rsidP="007913F7">
      <w:pPr>
        <w:pStyle w:val="Titolo1"/>
        <w:spacing w:before="45" w:line="247" w:lineRule="auto"/>
        <w:ind w:firstLine="1067"/>
        <w:rPr>
          <w:lang w:val="it-IT"/>
        </w:rPr>
      </w:pPr>
    </w:p>
    <w:tbl>
      <w:tblPr>
        <w:tblStyle w:val="TableNormal"/>
        <w:tblW w:w="9631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2595"/>
        <w:gridCol w:w="3212"/>
      </w:tblGrid>
      <w:tr w:rsidR="00F24A55" w:rsidRPr="000C2F9C" w:rsidTr="007913F7">
        <w:trPr>
          <w:trHeight w:hRule="exact" w:val="350"/>
        </w:trPr>
        <w:tc>
          <w:tcPr>
            <w:tcW w:w="3824" w:type="dxa"/>
            <w:shd w:val="clear" w:color="auto" w:fill="D9D9D9"/>
          </w:tcPr>
          <w:p w:rsidR="00F24A55" w:rsidRDefault="00897FFC">
            <w:pPr>
              <w:pStyle w:val="TableParagraph"/>
              <w:spacing w:line="342" w:lineRule="exact"/>
              <w:ind w:left="120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0000"/>
                <w:sz w:val="28"/>
              </w:rPr>
              <w:t>DETERMINA</w:t>
            </w:r>
          </w:p>
        </w:tc>
        <w:tc>
          <w:tcPr>
            <w:tcW w:w="2595" w:type="dxa"/>
            <w:shd w:val="clear" w:color="auto" w:fill="D9D9D9"/>
          </w:tcPr>
          <w:p w:rsidR="00F24A55" w:rsidRDefault="00897FFC" w:rsidP="000C2F9C">
            <w:pPr>
              <w:pStyle w:val="TableParagraph"/>
              <w:spacing w:line="342" w:lineRule="exact"/>
              <w:ind w:left="958" w:right="958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 xml:space="preserve">N° </w:t>
            </w:r>
            <w:r w:rsidR="000C2F9C">
              <w:rPr>
                <w:rFonts w:ascii="Calibri" w:hAnsi="Calibri"/>
                <w:b/>
                <w:color w:val="FF0000"/>
                <w:sz w:val="28"/>
              </w:rPr>
              <w:t>66</w:t>
            </w:r>
            <w:bookmarkStart w:id="0" w:name="_GoBack"/>
            <w:bookmarkEnd w:id="0"/>
          </w:p>
        </w:tc>
        <w:tc>
          <w:tcPr>
            <w:tcW w:w="3212" w:type="dxa"/>
            <w:shd w:val="clear" w:color="auto" w:fill="D9D9D9"/>
          </w:tcPr>
          <w:p w:rsidR="00F24A55" w:rsidRPr="00221826" w:rsidRDefault="00897FFC" w:rsidP="000C2F9C">
            <w:pPr>
              <w:pStyle w:val="TableParagraph"/>
              <w:spacing w:line="342" w:lineRule="exact"/>
              <w:ind w:left="657"/>
              <w:rPr>
                <w:rFonts w:ascii="Calibri"/>
                <w:b/>
                <w:sz w:val="28"/>
                <w:lang w:val="it-IT"/>
              </w:rPr>
            </w:pPr>
            <w:r w:rsidRPr="00221826">
              <w:rPr>
                <w:rFonts w:ascii="Calibri"/>
                <w:b/>
                <w:color w:val="FF0000"/>
                <w:sz w:val="28"/>
                <w:lang w:val="it-IT"/>
              </w:rPr>
              <w:t>Del</w:t>
            </w:r>
            <w:r w:rsidR="00221826" w:rsidRPr="00221826">
              <w:rPr>
                <w:rFonts w:ascii="Calibri"/>
                <w:b/>
                <w:color w:val="FF0000"/>
                <w:sz w:val="28"/>
                <w:lang w:val="it-IT"/>
              </w:rPr>
              <w:t xml:space="preserve"> </w:t>
            </w:r>
            <w:r w:rsidR="000C2F9C">
              <w:rPr>
                <w:rFonts w:ascii="Calibri"/>
                <w:b/>
                <w:color w:val="FF0000"/>
                <w:sz w:val="28"/>
                <w:lang w:val="it-IT"/>
              </w:rPr>
              <w:t>13.10.2017</w:t>
            </w:r>
            <w:r w:rsidRPr="00221826">
              <w:rPr>
                <w:rFonts w:ascii="Calibri"/>
                <w:b/>
                <w:color w:val="FF0000"/>
                <w:spacing w:val="56"/>
                <w:sz w:val="28"/>
                <w:lang w:val="it-IT"/>
              </w:rPr>
              <w:t xml:space="preserve"> </w:t>
            </w:r>
          </w:p>
        </w:tc>
      </w:tr>
      <w:tr w:rsidR="00F24A55" w:rsidRPr="000C2F9C" w:rsidTr="007913F7">
        <w:trPr>
          <w:trHeight w:hRule="exact" w:val="353"/>
        </w:trPr>
        <w:tc>
          <w:tcPr>
            <w:tcW w:w="3824" w:type="dxa"/>
          </w:tcPr>
          <w:p w:rsidR="00F24A55" w:rsidRPr="00221826" w:rsidRDefault="00897FFC">
            <w:pPr>
              <w:pStyle w:val="TableParagraph"/>
              <w:spacing w:line="243" w:lineRule="exact"/>
              <w:ind w:left="106"/>
              <w:rPr>
                <w:rFonts w:ascii="Calibri"/>
                <w:sz w:val="20"/>
                <w:lang w:val="it-IT"/>
              </w:rPr>
            </w:pPr>
            <w:r w:rsidRPr="00221826">
              <w:rPr>
                <w:rFonts w:ascii="Calibri"/>
                <w:sz w:val="20"/>
                <w:lang w:val="it-IT"/>
              </w:rPr>
              <w:t>CIG</w:t>
            </w:r>
          </w:p>
        </w:tc>
        <w:tc>
          <w:tcPr>
            <w:tcW w:w="5807" w:type="dxa"/>
            <w:gridSpan w:val="2"/>
          </w:tcPr>
          <w:p w:rsidR="00F24A55" w:rsidRPr="00221826" w:rsidRDefault="000C2F9C">
            <w:pPr>
              <w:pStyle w:val="TableParagraph"/>
              <w:spacing w:line="342" w:lineRule="exact"/>
              <w:ind w:right="490"/>
              <w:rPr>
                <w:rFonts w:ascii="Calibri"/>
                <w:b/>
                <w:sz w:val="28"/>
                <w:lang w:val="it-IT"/>
              </w:rPr>
            </w:pPr>
            <w:r w:rsidRPr="000C2F9C">
              <w:rPr>
                <w:rFonts w:ascii="Calibri"/>
                <w:b/>
                <w:sz w:val="28"/>
                <w:lang w:val="it-IT"/>
              </w:rPr>
              <w:t>Z9E204D8B9</w:t>
            </w:r>
          </w:p>
        </w:tc>
      </w:tr>
      <w:tr w:rsidR="00F24A55" w:rsidRPr="000C2F9C" w:rsidTr="007913F7">
        <w:trPr>
          <w:trHeight w:hRule="exact" w:val="254"/>
        </w:trPr>
        <w:tc>
          <w:tcPr>
            <w:tcW w:w="3824" w:type="dxa"/>
          </w:tcPr>
          <w:p w:rsidR="00F24A55" w:rsidRPr="00221826" w:rsidRDefault="00897FFC">
            <w:pPr>
              <w:pStyle w:val="TableParagraph"/>
              <w:spacing w:line="243" w:lineRule="exact"/>
              <w:ind w:left="106"/>
              <w:rPr>
                <w:rFonts w:ascii="Calibri"/>
                <w:sz w:val="20"/>
                <w:lang w:val="it-IT"/>
              </w:rPr>
            </w:pPr>
            <w:r w:rsidRPr="00221826">
              <w:rPr>
                <w:rFonts w:ascii="Calibri"/>
                <w:sz w:val="20"/>
                <w:lang w:val="it-IT"/>
              </w:rPr>
              <w:t>CUP</w:t>
            </w:r>
          </w:p>
        </w:tc>
        <w:tc>
          <w:tcPr>
            <w:tcW w:w="5807" w:type="dxa"/>
            <w:gridSpan w:val="2"/>
          </w:tcPr>
          <w:p w:rsidR="00F24A55" w:rsidRPr="00221826" w:rsidRDefault="00897FFC">
            <w:pPr>
              <w:pStyle w:val="TableParagraph"/>
              <w:spacing w:line="243" w:lineRule="exact"/>
              <w:ind w:right="490"/>
              <w:rPr>
                <w:rFonts w:ascii="Calibri"/>
                <w:b/>
                <w:sz w:val="20"/>
                <w:lang w:val="it-IT"/>
              </w:rPr>
            </w:pPr>
            <w:r w:rsidRPr="00221826">
              <w:rPr>
                <w:rFonts w:ascii="Calibri"/>
                <w:b/>
                <w:sz w:val="20"/>
                <w:lang w:val="it-IT"/>
              </w:rPr>
              <w:t>NON RICHIESTO</w:t>
            </w:r>
          </w:p>
        </w:tc>
      </w:tr>
      <w:tr w:rsidR="00F24A55" w:rsidRPr="000C2F9C" w:rsidTr="007913F7">
        <w:trPr>
          <w:trHeight w:hRule="exact" w:val="252"/>
        </w:trPr>
        <w:tc>
          <w:tcPr>
            <w:tcW w:w="3824" w:type="dxa"/>
          </w:tcPr>
          <w:p w:rsidR="00F24A55" w:rsidRPr="00221826" w:rsidRDefault="00897FFC">
            <w:pPr>
              <w:pStyle w:val="TableParagraph"/>
              <w:spacing w:line="243" w:lineRule="exact"/>
              <w:ind w:left="106"/>
              <w:rPr>
                <w:rFonts w:ascii="Calibri" w:hAnsi="Calibri"/>
                <w:sz w:val="20"/>
                <w:lang w:val="it-IT"/>
              </w:rPr>
            </w:pPr>
            <w:r w:rsidRPr="00221826">
              <w:rPr>
                <w:rFonts w:ascii="Calibri" w:hAnsi="Calibri"/>
                <w:sz w:val="20"/>
                <w:lang w:val="it-IT"/>
              </w:rPr>
              <w:t>ATTIVITA’ / PROGETTO</w:t>
            </w:r>
          </w:p>
        </w:tc>
        <w:tc>
          <w:tcPr>
            <w:tcW w:w="5807" w:type="dxa"/>
            <w:gridSpan w:val="2"/>
          </w:tcPr>
          <w:p w:rsidR="00F24A55" w:rsidRPr="007913F7" w:rsidRDefault="00221826">
            <w:pPr>
              <w:pStyle w:val="TableParagraph"/>
              <w:spacing w:line="243" w:lineRule="exact"/>
              <w:ind w:right="490"/>
              <w:rPr>
                <w:rFonts w:ascii="Calibri" w:hAnsi="Calibri"/>
                <w:b/>
                <w:sz w:val="20"/>
                <w:lang w:val="it-IT"/>
              </w:rPr>
            </w:pPr>
            <w:r w:rsidRPr="00A40597">
              <w:rPr>
                <w:rFonts w:ascii="Calibri" w:hAnsi="Calibri"/>
                <w:b/>
                <w:caps/>
                <w:sz w:val="20"/>
                <w:lang w:val="it-IT"/>
              </w:rPr>
              <w:t>A1 – Funzionamento amministrativo generale</w:t>
            </w:r>
          </w:p>
        </w:tc>
      </w:tr>
      <w:tr w:rsidR="00F24A55" w:rsidRPr="00221826" w:rsidTr="00221826">
        <w:trPr>
          <w:trHeight w:hRule="exact" w:val="458"/>
        </w:trPr>
        <w:tc>
          <w:tcPr>
            <w:tcW w:w="3824" w:type="dxa"/>
          </w:tcPr>
          <w:p w:rsidR="00F24A55" w:rsidRPr="00221826" w:rsidRDefault="00897FFC">
            <w:pPr>
              <w:pStyle w:val="TableParagraph"/>
              <w:spacing w:before="1"/>
              <w:ind w:left="106"/>
              <w:rPr>
                <w:rFonts w:ascii="Calibri"/>
                <w:sz w:val="20"/>
                <w:lang w:val="it-IT"/>
              </w:rPr>
            </w:pPr>
            <w:r w:rsidRPr="00221826">
              <w:rPr>
                <w:rFonts w:ascii="Calibri"/>
                <w:sz w:val="20"/>
                <w:lang w:val="it-IT"/>
              </w:rPr>
              <w:t>DESCRIZIONE FORNITURA / SERVIZIO</w:t>
            </w:r>
          </w:p>
        </w:tc>
        <w:tc>
          <w:tcPr>
            <w:tcW w:w="5807" w:type="dxa"/>
            <w:gridSpan w:val="2"/>
          </w:tcPr>
          <w:p w:rsidR="00F24A55" w:rsidRPr="007913F7" w:rsidRDefault="00221826" w:rsidP="000C2F9C">
            <w:pPr>
              <w:pStyle w:val="TableParagraph"/>
              <w:spacing w:before="2"/>
              <w:ind w:right="490"/>
              <w:rPr>
                <w:rFonts w:ascii="Calibri"/>
                <w:b/>
                <w:sz w:val="28"/>
                <w:lang w:val="it-IT"/>
              </w:rPr>
            </w:pPr>
            <w:r w:rsidRPr="00221826">
              <w:rPr>
                <w:rFonts w:ascii="Calibri"/>
                <w:b/>
                <w:sz w:val="28"/>
                <w:lang w:val="it-IT"/>
              </w:rPr>
              <w:t xml:space="preserve">Noleggio </w:t>
            </w:r>
            <w:r w:rsidR="000C2F9C">
              <w:rPr>
                <w:rFonts w:ascii="Calibri"/>
                <w:b/>
                <w:sz w:val="28"/>
                <w:lang w:val="it-IT"/>
              </w:rPr>
              <w:t>tre</w:t>
            </w:r>
            <w:r w:rsidRPr="00221826">
              <w:rPr>
                <w:rFonts w:ascii="Calibri"/>
                <w:b/>
                <w:sz w:val="28"/>
                <w:lang w:val="it-IT"/>
              </w:rPr>
              <w:t xml:space="preserve"> fotocopiatori 2017</w:t>
            </w:r>
            <w:r w:rsidR="000C2F9C">
              <w:rPr>
                <w:rFonts w:ascii="Calibri"/>
                <w:b/>
                <w:sz w:val="28"/>
                <w:lang w:val="it-IT"/>
              </w:rPr>
              <w:t>/II</w:t>
            </w:r>
          </w:p>
        </w:tc>
      </w:tr>
      <w:tr w:rsidR="00F24A55" w:rsidRPr="000C2F9C" w:rsidTr="007913F7">
        <w:trPr>
          <w:trHeight w:hRule="exact" w:val="254"/>
        </w:trPr>
        <w:tc>
          <w:tcPr>
            <w:tcW w:w="3824" w:type="dxa"/>
          </w:tcPr>
          <w:p w:rsidR="00F24A55" w:rsidRDefault="00897FFC">
            <w:pPr>
              <w:pStyle w:val="TableParagraph"/>
              <w:spacing w:before="1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TIPOLOGIA DI ACQUISTO</w:t>
            </w:r>
          </w:p>
        </w:tc>
        <w:tc>
          <w:tcPr>
            <w:tcW w:w="5807" w:type="dxa"/>
            <w:gridSpan w:val="2"/>
          </w:tcPr>
          <w:p w:rsidR="00F24A55" w:rsidRPr="007913F7" w:rsidRDefault="00897FFC">
            <w:pPr>
              <w:pStyle w:val="TableParagraph"/>
              <w:spacing w:before="1"/>
              <w:ind w:right="490"/>
              <w:rPr>
                <w:rFonts w:ascii="Calibri" w:hAnsi="Calibri"/>
                <w:b/>
                <w:sz w:val="20"/>
                <w:lang w:val="it-IT"/>
              </w:rPr>
            </w:pPr>
            <w:r w:rsidRPr="007913F7">
              <w:rPr>
                <w:rFonts w:ascii="Calibri" w:hAnsi="Calibri"/>
                <w:b/>
                <w:sz w:val="20"/>
                <w:lang w:val="it-IT"/>
              </w:rPr>
              <w:t>AFFIDAMENTO IN ECONOMIA – AFFIDAMENTO DIRETTO</w:t>
            </w:r>
          </w:p>
        </w:tc>
      </w:tr>
      <w:tr w:rsidR="00F24A55" w:rsidRPr="000C2F9C" w:rsidTr="007913F7">
        <w:trPr>
          <w:trHeight w:hRule="exact" w:val="254"/>
        </w:trPr>
        <w:tc>
          <w:tcPr>
            <w:tcW w:w="3824" w:type="dxa"/>
          </w:tcPr>
          <w:p w:rsidR="00F24A55" w:rsidRDefault="00897FFC">
            <w:pPr>
              <w:pStyle w:val="TableParagraph"/>
              <w:spacing w:before="1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RESPONSABILE UNICO DEL PROCEDIMENTO</w:t>
            </w:r>
          </w:p>
        </w:tc>
        <w:tc>
          <w:tcPr>
            <w:tcW w:w="5807" w:type="dxa"/>
            <w:gridSpan w:val="2"/>
          </w:tcPr>
          <w:p w:rsidR="00F24A55" w:rsidRPr="007913F7" w:rsidRDefault="00897FFC" w:rsidP="007913F7">
            <w:pPr>
              <w:pStyle w:val="TableParagraph"/>
              <w:spacing w:before="1"/>
              <w:ind w:right="490"/>
              <w:rPr>
                <w:rFonts w:ascii="Calibri" w:hAnsi="Calibri"/>
                <w:b/>
                <w:sz w:val="20"/>
                <w:lang w:val="it-IT"/>
              </w:rPr>
            </w:pPr>
            <w:r w:rsidRPr="007913F7">
              <w:rPr>
                <w:rFonts w:ascii="Calibri" w:hAnsi="Calibri"/>
                <w:b/>
                <w:sz w:val="20"/>
                <w:lang w:val="it-IT"/>
              </w:rPr>
              <w:t xml:space="preserve">DIRIGENTE SCOLASTICO – Prof. </w:t>
            </w:r>
            <w:r w:rsidR="007913F7">
              <w:rPr>
                <w:rFonts w:ascii="Calibri" w:hAnsi="Calibri"/>
                <w:b/>
                <w:sz w:val="20"/>
                <w:lang w:val="it-IT"/>
              </w:rPr>
              <w:t>Fabio Poggi</w:t>
            </w:r>
          </w:p>
        </w:tc>
      </w:tr>
    </w:tbl>
    <w:p w:rsidR="007E3165" w:rsidRDefault="007E3165" w:rsidP="007913F7">
      <w:pPr>
        <w:pStyle w:val="Corpotesto"/>
        <w:tabs>
          <w:tab w:val="left" w:pos="962"/>
        </w:tabs>
        <w:spacing w:before="243"/>
        <w:ind w:right="673"/>
        <w:jc w:val="center"/>
        <w:rPr>
          <w:b/>
          <w:lang w:val="it-IT"/>
        </w:rPr>
      </w:pPr>
    </w:p>
    <w:p w:rsidR="007913F7" w:rsidRPr="007913F7" w:rsidRDefault="007913F7" w:rsidP="007913F7">
      <w:pPr>
        <w:pStyle w:val="Corpotesto"/>
        <w:tabs>
          <w:tab w:val="left" w:pos="962"/>
        </w:tabs>
        <w:spacing w:before="243"/>
        <w:ind w:right="673"/>
        <w:jc w:val="center"/>
        <w:rPr>
          <w:b/>
          <w:lang w:val="it-IT"/>
        </w:rPr>
      </w:pPr>
      <w:r>
        <w:rPr>
          <w:b/>
          <w:lang w:val="it-IT"/>
        </w:rPr>
        <w:t>I</w:t>
      </w:r>
      <w:r w:rsidRPr="007913F7">
        <w:rPr>
          <w:b/>
          <w:lang w:val="it-IT"/>
        </w:rPr>
        <w:t>L DIRIGENTE SCOLASTICO</w:t>
      </w:r>
    </w:p>
    <w:p w:rsidR="00F24A55" w:rsidRPr="007913F7" w:rsidRDefault="00897FFC">
      <w:pPr>
        <w:pStyle w:val="Corpotesto"/>
        <w:tabs>
          <w:tab w:val="left" w:pos="962"/>
        </w:tabs>
        <w:spacing w:before="243"/>
        <w:ind w:left="978" w:right="673" w:hanging="726"/>
        <w:rPr>
          <w:lang w:val="it-IT"/>
        </w:rPr>
      </w:pPr>
      <w:r w:rsidRPr="007913F7">
        <w:rPr>
          <w:lang w:val="it-IT"/>
        </w:rPr>
        <w:t>VISTO</w:t>
      </w:r>
      <w:r w:rsidRPr="007913F7">
        <w:rPr>
          <w:lang w:val="it-IT"/>
        </w:rPr>
        <w:tab/>
        <w:t>Il RD 18 novembre 1923 n. 2440, concernente l’amministrazione del Patrimonio e</w:t>
      </w:r>
      <w:r w:rsidRPr="007913F7">
        <w:rPr>
          <w:spacing w:val="-31"/>
          <w:lang w:val="it-IT"/>
        </w:rPr>
        <w:t xml:space="preserve"> </w:t>
      </w:r>
      <w:r w:rsidRPr="007913F7">
        <w:rPr>
          <w:lang w:val="it-IT"/>
        </w:rPr>
        <w:t>la Contabilità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Generale</w:t>
      </w:r>
      <w:r w:rsidRPr="007913F7">
        <w:rPr>
          <w:w w:val="99"/>
          <w:lang w:val="it-IT"/>
        </w:rPr>
        <w:t xml:space="preserve"> </w:t>
      </w:r>
      <w:r w:rsidRPr="007913F7">
        <w:rPr>
          <w:lang w:val="it-IT"/>
        </w:rPr>
        <w:t>dello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Stato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e</w:t>
      </w:r>
      <w:r w:rsidRPr="007913F7">
        <w:rPr>
          <w:spacing w:val="-4"/>
          <w:lang w:val="it-IT"/>
        </w:rPr>
        <w:t xml:space="preserve"> </w:t>
      </w:r>
      <w:r w:rsidRPr="007913F7">
        <w:rPr>
          <w:lang w:val="it-IT"/>
        </w:rPr>
        <w:t>il</w:t>
      </w:r>
      <w:r w:rsidRPr="007913F7">
        <w:rPr>
          <w:spacing w:val="-4"/>
          <w:lang w:val="it-IT"/>
        </w:rPr>
        <w:t xml:space="preserve"> </w:t>
      </w:r>
      <w:r w:rsidRPr="007913F7">
        <w:rPr>
          <w:lang w:val="it-IT"/>
        </w:rPr>
        <w:t>relativo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regolamento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approvato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con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RD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23</w:t>
      </w:r>
      <w:r w:rsidRPr="007913F7">
        <w:rPr>
          <w:spacing w:val="-4"/>
          <w:lang w:val="it-IT"/>
        </w:rPr>
        <w:t xml:space="preserve"> </w:t>
      </w:r>
      <w:r w:rsidRPr="007913F7">
        <w:rPr>
          <w:lang w:val="it-IT"/>
        </w:rPr>
        <w:t>maggio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1924</w:t>
      </w:r>
      <w:r w:rsidRPr="007913F7">
        <w:rPr>
          <w:spacing w:val="-4"/>
          <w:lang w:val="it-IT"/>
        </w:rPr>
        <w:t xml:space="preserve"> </w:t>
      </w:r>
      <w:r w:rsidRPr="007913F7">
        <w:rPr>
          <w:lang w:val="it-IT"/>
        </w:rPr>
        <w:t>n.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827</w:t>
      </w:r>
      <w:r w:rsidRPr="007913F7">
        <w:rPr>
          <w:spacing w:val="-4"/>
          <w:lang w:val="it-IT"/>
        </w:rPr>
        <w:t xml:space="preserve"> </w:t>
      </w:r>
      <w:r w:rsidRPr="007913F7">
        <w:rPr>
          <w:lang w:val="it-IT"/>
        </w:rPr>
        <w:t>e</w:t>
      </w:r>
      <w:r w:rsidRPr="007913F7">
        <w:rPr>
          <w:spacing w:val="3"/>
          <w:lang w:val="it-IT"/>
        </w:rPr>
        <w:t xml:space="preserve"> </w:t>
      </w:r>
      <w:proofErr w:type="spellStart"/>
      <w:r w:rsidRPr="007913F7">
        <w:rPr>
          <w:lang w:val="it-IT"/>
        </w:rPr>
        <w:t>ss.mm.ii</w:t>
      </w:r>
      <w:proofErr w:type="spellEnd"/>
      <w:r w:rsidRPr="007913F7">
        <w:rPr>
          <w:lang w:val="it-IT"/>
        </w:rPr>
        <w:t>;</w:t>
      </w:r>
    </w:p>
    <w:p w:rsidR="00F24A55" w:rsidRPr="007913F7" w:rsidRDefault="00897FFC">
      <w:pPr>
        <w:pStyle w:val="Corpotesto"/>
        <w:tabs>
          <w:tab w:val="left" w:pos="945"/>
        </w:tabs>
        <w:ind w:left="978" w:right="1184" w:hanging="726"/>
        <w:rPr>
          <w:lang w:val="it-IT"/>
        </w:rPr>
      </w:pPr>
      <w:r w:rsidRPr="007913F7">
        <w:rPr>
          <w:lang w:val="it-IT"/>
        </w:rPr>
        <w:t>VISTA</w:t>
      </w:r>
      <w:r w:rsidRPr="007913F7">
        <w:rPr>
          <w:lang w:val="it-IT"/>
        </w:rPr>
        <w:tab/>
        <w:t>la Legge 241/90 “Nuove norme in materia di procedimento amministrativo e di diritto di</w:t>
      </w:r>
      <w:r w:rsidRPr="007913F7">
        <w:rPr>
          <w:spacing w:val="-31"/>
          <w:lang w:val="it-IT"/>
        </w:rPr>
        <w:t xml:space="preserve"> </w:t>
      </w:r>
      <w:r w:rsidRPr="007913F7">
        <w:rPr>
          <w:lang w:val="it-IT"/>
        </w:rPr>
        <w:t>accesso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ai</w:t>
      </w:r>
      <w:r w:rsidRPr="007913F7">
        <w:rPr>
          <w:w w:val="99"/>
          <w:lang w:val="it-IT"/>
        </w:rPr>
        <w:t xml:space="preserve"> </w:t>
      </w:r>
      <w:r w:rsidRPr="007913F7">
        <w:rPr>
          <w:lang w:val="it-IT"/>
        </w:rPr>
        <w:t>documenti amministrativi” e</w:t>
      </w:r>
      <w:r w:rsidRPr="007913F7">
        <w:rPr>
          <w:spacing w:val="-12"/>
          <w:lang w:val="it-IT"/>
        </w:rPr>
        <w:t xml:space="preserve"> </w:t>
      </w:r>
      <w:proofErr w:type="spellStart"/>
      <w:r w:rsidRPr="007913F7">
        <w:rPr>
          <w:lang w:val="it-IT"/>
        </w:rPr>
        <w:t>ss.mm.ii</w:t>
      </w:r>
      <w:proofErr w:type="spellEnd"/>
      <w:r w:rsidRPr="007913F7">
        <w:rPr>
          <w:lang w:val="it-IT"/>
        </w:rPr>
        <w:t>;</w:t>
      </w:r>
    </w:p>
    <w:p w:rsidR="00F24A55" w:rsidRPr="007913F7" w:rsidRDefault="00897FFC">
      <w:pPr>
        <w:pStyle w:val="Corpotesto"/>
        <w:tabs>
          <w:tab w:val="left" w:pos="962"/>
        </w:tabs>
        <w:ind w:left="934" w:right="294" w:hanging="683"/>
        <w:rPr>
          <w:lang w:val="it-IT"/>
        </w:rPr>
      </w:pPr>
      <w:r w:rsidRPr="007913F7">
        <w:rPr>
          <w:lang w:val="it-IT"/>
        </w:rPr>
        <w:t>VISTO</w:t>
      </w:r>
      <w:r w:rsidRPr="007913F7">
        <w:rPr>
          <w:lang w:val="it-IT"/>
        </w:rPr>
        <w:tab/>
      </w:r>
      <w:r w:rsidRPr="007913F7">
        <w:rPr>
          <w:lang w:val="it-IT"/>
        </w:rPr>
        <w:tab/>
        <w:t xml:space="preserve">il </w:t>
      </w:r>
      <w:proofErr w:type="spellStart"/>
      <w:r w:rsidRPr="007913F7">
        <w:rPr>
          <w:lang w:val="it-IT"/>
        </w:rPr>
        <w:t>Dpr</w:t>
      </w:r>
      <w:proofErr w:type="spellEnd"/>
      <w:r w:rsidRPr="007913F7">
        <w:rPr>
          <w:lang w:val="it-IT"/>
        </w:rPr>
        <w:t xml:space="preserve"> 275/99 concernente il Regolamento recante norme in materia di autonomia delle</w:t>
      </w:r>
      <w:r w:rsidRPr="007913F7">
        <w:rPr>
          <w:spacing w:val="-32"/>
          <w:lang w:val="it-IT"/>
        </w:rPr>
        <w:t xml:space="preserve"> </w:t>
      </w:r>
      <w:r w:rsidRPr="007913F7">
        <w:rPr>
          <w:lang w:val="it-IT"/>
        </w:rPr>
        <w:t>Istituzioni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Scolastiche</w:t>
      </w:r>
      <w:r w:rsidRPr="007913F7">
        <w:rPr>
          <w:w w:val="99"/>
          <w:lang w:val="it-IT"/>
        </w:rPr>
        <w:t xml:space="preserve"> </w:t>
      </w:r>
      <w:r w:rsidRPr="007913F7">
        <w:rPr>
          <w:lang w:val="it-IT"/>
        </w:rPr>
        <w:t>ai sensi della L.</w:t>
      </w:r>
      <w:r w:rsidRPr="007913F7">
        <w:rPr>
          <w:spacing w:val="-13"/>
          <w:lang w:val="it-IT"/>
        </w:rPr>
        <w:t xml:space="preserve"> </w:t>
      </w:r>
      <w:r w:rsidRPr="007913F7">
        <w:rPr>
          <w:lang w:val="it-IT"/>
        </w:rPr>
        <w:t>59/97</w:t>
      </w:r>
      <w:r w:rsidR="007913F7">
        <w:rPr>
          <w:lang w:val="it-IT"/>
        </w:rPr>
        <w:t>;</w:t>
      </w:r>
    </w:p>
    <w:p w:rsidR="00F24A55" w:rsidRPr="007913F7" w:rsidRDefault="00897FFC">
      <w:pPr>
        <w:pStyle w:val="Corpotesto"/>
        <w:tabs>
          <w:tab w:val="left" w:pos="945"/>
        </w:tabs>
        <w:ind w:left="934" w:right="465" w:hanging="683"/>
        <w:rPr>
          <w:lang w:val="it-IT"/>
        </w:rPr>
      </w:pPr>
      <w:r w:rsidRPr="007913F7">
        <w:rPr>
          <w:lang w:val="it-IT"/>
        </w:rPr>
        <w:t>VISTA</w:t>
      </w:r>
      <w:r w:rsidRPr="007913F7">
        <w:rPr>
          <w:lang w:val="it-IT"/>
        </w:rPr>
        <w:tab/>
      </w:r>
      <w:r w:rsidRPr="007913F7">
        <w:rPr>
          <w:lang w:val="it-IT"/>
        </w:rPr>
        <w:tab/>
        <w:t>la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Legge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59/97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concernente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“Delega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al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Governo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per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il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conferimento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di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funzioni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e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compiti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alle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regioni</w:t>
      </w:r>
      <w:r w:rsidRPr="007913F7">
        <w:rPr>
          <w:spacing w:val="-3"/>
          <w:lang w:val="it-IT"/>
        </w:rPr>
        <w:t xml:space="preserve"> </w:t>
      </w:r>
      <w:r w:rsidRPr="007913F7">
        <w:rPr>
          <w:lang w:val="it-IT"/>
        </w:rPr>
        <w:t>ed</w:t>
      </w:r>
      <w:r w:rsidRPr="007913F7">
        <w:rPr>
          <w:spacing w:val="-2"/>
          <w:lang w:val="it-IT"/>
        </w:rPr>
        <w:t xml:space="preserve"> </w:t>
      </w:r>
      <w:r w:rsidRPr="007913F7">
        <w:rPr>
          <w:lang w:val="it-IT"/>
        </w:rPr>
        <w:t>enti</w:t>
      </w:r>
      <w:r w:rsidRPr="007913F7">
        <w:rPr>
          <w:w w:val="99"/>
          <w:lang w:val="it-IT"/>
        </w:rPr>
        <w:t xml:space="preserve"> </w:t>
      </w:r>
      <w:r w:rsidRPr="007913F7">
        <w:rPr>
          <w:lang w:val="it-IT"/>
        </w:rPr>
        <w:t>locali, per la riforma della Pubblica Amministrazione e per la semplificazione</w:t>
      </w:r>
      <w:r w:rsidRPr="007913F7">
        <w:rPr>
          <w:spacing w:val="-27"/>
          <w:lang w:val="it-IT"/>
        </w:rPr>
        <w:t xml:space="preserve"> </w:t>
      </w:r>
      <w:r w:rsidRPr="007913F7">
        <w:rPr>
          <w:lang w:val="it-IT"/>
        </w:rPr>
        <w:t>amministrativa”</w:t>
      </w:r>
      <w:r w:rsidR="007913F7">
        <w:rPr>
          <w:lang w:val="it-IT"/>
        </w:rPr>
        <w:t>;</w:t>
      </w:r>
    </w:p>
    <w:p w:rsidR="00F24A55" w:rsidRPr="007913F7" w:rsidRDefault="00897FFC">
      <w:pPr>
        <w:pStyle w:val="Corpotesto"/>
        <w:spacing w:before="1"/>
        <w:ind w:left="934" w:right="294" w:hanging="683"/>
        <w:rPr>
          <w:lang w:val="it-IT"/>
        </w:rPr>
      </w:pPr>
      <w:r w:rsidRPr="007913F7">
        <w:rPr>
          <w:lang w:val="it-IT"/>
        </w:rPr>
        <w:t xml:space="preserve">VISTO </w:t>
      </w:r>
      <w:r w:rsidR="007913F7">
        <w:rPr>
          <w:lang w:val="it-IT"/>
        </w:rPr>
        <w:tab/>
      </w:r>
      <w:r w:rsidRPr="007913F7">
        <w:rPr>
          <w:lang w:val="it-IT"/>
        </w:rPr>
        <w:t xml:space="preserve">il </w:t>
      </w:r>
      <w:proofErr w:type="spellStart"/>
      <w:r w:rsidRPr="007913F7">
        <w:rPr>
          <w:lang w:val="it-IT"/>
        </w:rPr>
        <w:t>D.lgs</w:t>
      </w:r>
      <w:proofErr w:type="spellEnd"/>
      <w:r w:rsidRPr="007913F7">
        <w:rPr>
          <w:lang w:val="it-IT"/>
        </w:rPr>
        <w:t xml:space="preserve"> 165/2001 recante “Norme generali sull’ordinamento del lavoro alle dipendenti dell’Amministrazione Pubblica” e </w:t>
      </w:r>
      <w:proofErr w:type="spellStart"/>
      <w:r w:rsidRPr="007913F7">
        <w:rPr>
          <w:lang w:val="it-IT"/>
        </w:rPr>
        <w:t>s.m.i</w:t>
      </w:r>
      <w:proofErr w:type="spellEnd"/>
      <w:r>
        <w:rPr>
          <w:lang w:val="it-IT"/>
        </w:rPr>
        <w:t>;</w:t>
      </w:r>
    </w:p>
    <w:p w:rsidR="00135A70" w:rsidRDefault="00897FFC" w:rsidP="00135A70">
      <w:pPr>
        <w:pStyle w:val="Corpotesto"/>
        <w:spacing w:before="4"/>
        <w:ind w:left="934" w:right="704" w:hanging="683"/>
        <w:rPr>
          <w:lang w:val="it-IT"/>
        </w:rPr>
      </w:pPr>
      <w:r w:rsidRPr="007913F7">
        <w:rPr>
          <w:lang w:val="it-IT"/>
        </w:rPr>
        <w:t>VISTO</w:t>
      </w:r>
      <w:r>
        <w:rPr>
          <w:lang w:val="it-IT"/>
        </w:rPr>
        <w:tab/>
        <w:t xml:space="preserve">il </w:t>
      </w:r>
      <w:r w:rsidRPr="007913F7">
        <w:rPr>
          <w:lang w:val="it-IT"/>
        </w:rPr>
        <w:t>D.I. 44/2001 recante le norme “Regolamento concernente le Istruzioni generali sulla gestione amministrativo-contabile delle Istituzioni Scolastiche”;</w:t>
      </w:r>
    </w:p>
    <w:p w:rsidR="00135A70" w:rsidRPr="007913F7" w:rsidRDefault="00135A70" w:rsidP="00135A70">
      <w:pPr>
        <w:pStyle w:val="Corpotesto"/>
        <w:spacing w:before="4"/>
        <w:ind w:left="934" w:right="704" w:hanging="683"/>
        <w:rPr>
          <w:lang w:val="it-IT"/>
        </w:rPr>
      </w:pPr>
      <w:r>
        <w:rPr>
          <w:bCs/>
          <w:lang w:val="it-IT"/>
        </w:rPr>
        <w:t>VISTO</w:t>
      </w:r>
      <w:r>
        <w:rPr>
          <w:bCs/>
          <w:lang w:val="it-IT"/>
        </w:rPr>
        <w:tab/>
      </w:r>
      <w:r w:rsidRPr="007913F7">
        <w:rPr>
          <w:lang w:val="it-IT"/>
        </w:rPr>
        <w:t xml:space="preserve">il Decreto legislativo 18 aprile 2016, n. 50 </w:t>
      </w:r>
      <w:r>
        <w:rPr>
          <w:lang w:val="it-IT"/>
        </w:rPr>
        <w:t>che rappresenta l’a</w:t>
      </w:r>
      <w:r w:rsidRPr="007913F7">
        <w:rPr>
          <w:lang w:val="it-IT"/>
        </w:rPr>
        <w:t>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</w:t>
      </w:r>
      <w:r w:rsidRPr="00135A70">
        <w:rPr>
          <w:lang w:val="it-IT"/>
        </w:rPr>
        <w:t xml:space="preserve"> </w:t>
      </w:r>
      <w:r w:rsidRPr="007913F7">
        <w:rPr>
          <w:lang w:val="it-IT"/>
        </w:rPr>
        <w:t>e, in particolare: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l’articolo 30, sui principi per l'aggiudicazione e l’esecuzione di appalti e concessioni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l’articolo 35 sulle soglie di rilevanza comunitaria e metodi di calcolo del valore stimato degli appalti;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l’articolo 36 sui contratti sotto soglia;</w:t>
      </w:r>
    </w:p>
    <w:p w:rsidR="00135A70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>
        <w:rPr>
          <w:lang w:val="it-IT"/>
        </w:rPr>
        <w:t>l’articolo 37 sull’acquisizione diretta e autonoma di forniture e servizi fino a Euro 40.000,00;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l’articolo 32 sulle fasi delle procedure di affidamento;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l’articolo 33 sui controlli sugli atti delle procedure di affidamento;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l’articolo 95 sui criteri di aggiudicazione;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l’articolo 80 sui motivi di esclusione;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l’articolo 29 sui principi in materia di trasparenza;</w:t>
      </w:r>
    </w:p>
    <w:p w:rsidR="00135A70" w:rsidRPr="007913F7" w:rsidRDefault="00135A70" w:rsidP="00135A70">
      <w:pPr>
        <w:pStyle w:val="Corpotesto"/>
        <w:numPr>
          <w:ilvl w:val="0"/>
          <w:numId w:val="6"/>
        </w:numPr>
        <w:rPr>
          <w:lang w:val="it-IT"/>
        </w:rPr>
      </w:pPr>
      <w:r w:rsidRPr="007913F7">
        <w:rPr>
          <w:lang w:val="it-IT"/>
        </w:rPr>
        <w:t>le Linee Guida  N. 4 dell’ANAC approvate il 26/10/2016</w:t>
      </w:r>
    </w:p>
    <w:p w:rsidR="00936CB4" w:rsidRDefault="00936CB4" w:rsidP="00936CB4">
      <w:pPr>
        <w:pStyle w:val="Corpotesto"/>
        <w:spacing w:before="4"/>
        <w:ind w:left="934" w:right="704" w:hanging="683"/>
        <w:rPr>
          <w:bCs/>
          <w:lang w:val="it-IT"/>
        </w:rPr>
      </w:pPr>
      <w:r>
        <w:rPr>
          <w:bCs/>
          <w:lang w:val="it-IT"/>
        </w:rPr>
        <w:t>VISTO</w:t>
      </w:r>
      <w:r>
        <w:rPr>
          <w:bCs/>
          <w:lang w:val="it-IT"/>
        </w:rPr>
        <w:tab/>
        <w:t>l’art. 1 c.502 della Legge 208/2015;</w:t>
      </w:r>
    </w:p>
    <w:p w:rsidR="00936CB4" w:rsidRDefault="00936CB4" w:rsidP="00936CB4">
      <w:pPr>
        <w:pStyle w:val="Corpotesto"/>
        <w:spacing w:before="4"/>
        <w:ind w:left="934" w:right="704" w:hanging="683"/>
        <w:rPr>
          <w:bCs/>
          <w:lang w:val="it-IT"/>
        </w:rPr>
      </w:pPr>
      <w:r>
        <w:rPr>
          <w:bCs/>
          <w:lang w:val="it-IT"/>
        </w:rPr>
        <w:t>VISTO</w:t>
      </w:r>
      <w:r>
        <w:rPr>
          <w:bCs/>
          <w:lang w:val="it-IT"/>
        </w:rPr>
        <w:tab/>
        <w:t>il Piano Triennale dell’Offerta Formativa (PTOF) dell’Istituto;</w:t>
      </w:r>
    </w:p>
    <w:p w:rsidR="00F24A55" w:rsidRPr="00936CB4" w:rsidRDefault="00936CB4" w:rsidP="00936CB4">
      <w:pPr>
        <w:pStyle w:val="Corpotesto"/>
        <w:spacing w:before="4"/>
        <w:ind w:left="934" w:right="704" w:hanging="683"/>
        <w:rPr>
          <w:lang w:val="it-IT"/>
        </w:rPr>
      </w:pPr>
      <w:r w:rsidRPr="00936CB4">
        <w:rPr>
          <w:bCs/>
          <w:lang w:val="it-IT"/>
        </w:rPr>
        <w:lastRenderedPageBreak/>
        <w:t xml:space="preserve">VISTO </w:t>
      </w:r>
      <w:r w:rsidRPr="00936CB4">
        <w:rPr>
          <w:bCs/>
          <w:lang w:val="it-IT"/>
        </w:rPr>
        <w:tab/>
      </w:r>
      <w:r w:rsidR="00897FFC" w:rsidRPr="00936CB4">
        <w:rPr>
          <w:bCs/>
          <w:lang w:val="it-IT"/>
        </w:rPr>
        <w:t xml:space="preserve">il Regolamento d’Istituto contenente criteri e limiti per lo svolgimento dell’attività negoziale che disciplina le modalità di attuazione delle procedure </w:t>
      </w:r>
      <w:r w:rsidRPr="00936CB4">
        <w:rPr>
          <w:bCs/>
          <w:lang w:val="it-IT"/>
        </w:rPr>
        <w:t>da adottare;</w:t>
      </w:r>
    </w:p>
    <w:p w:rsidR="00936CB4" w:rsidRPr="00936CB4" w:rsidRDefault="00897FFC" w:rsidP="00936CB4">
      <w:pPr>
        <w:pStyle w:val="Titolo3"/>
        <w:tabs>
          <w:tab w:val="left" w:pos="961"/>
        </w:tabs>
        <w:spacing w:line="242" w:lineRule="exact"/>
        <w:ind w:left="934" w:right="752" w:hanging="682"/>
        <w:rPr>
          <w:b w:val="0"/>
          <w:lang w:val="it-IT"/>
        </w:rPr>
      </w:pPr>
      <w:r w:rsidRPr="00936CB4">
        <w:rPr>
          <w:b w:val="0"/>
          <w:lang w:val="it-IT"/>
        </w:rPr>
        <w:t>VISTO</w:t>
      </w:r>
      <w:r w:rsidRPr="00936CB4">
        <w:rPr>
          <w:b w:val="0"/>
          <w:lang w:val="it-IT"/>
        </w:rPr>
        <w:tab/>
        <w:t>il Programma Annuale 2017 approvato dal</w:t>
      </w:r>
      <w:r w:rsidR="00936CB4" w:rsidRPr="00936CB4">
        <w:rPr>
          <w:b w:val="0"/>
          <w:lang w:val="it-IT"/>
        </w:rPr>
        <w:t xml:space="preserve"> Consiglio di Istituto in data 8</w:t>
      </w:r>
      <w:r w:rsidRPr="00936CB4">
        <w:rPr>
          <w:b w:val="0"/>
          <w:lang w:val="it-IT"/>
        </w:rPr>
        <w:t>/02/2017 con delibera n°</w:t>
      </w:r>
      <w:r w:rsidR="00936CB4" w:rsidRPr="00936CB4">
        <w:rPr>
          <w:b w:val="0"/>
          <w:lang w:val="it-IT"/>
        </w:rPr>
        <w:t xml:space="preserve"> 1</w:t>
      </w:r>
      <w:r w:rsidR="00936CB4">
        <w:rPr>
          <w:b w:val="0"/>
          <w:lang w:val="it-IT"/>
        </w:rPr>
        <w:t>, in cui inoltre si eleva il limite di spesa per l’attività di contrattazione relativa all’acquisizione diretta dei beni e servizi di cui all’art. 34 del D.I.44/2001 a Euro 5.000,00;</w:t>
      </w:r>
    </w:p>
    <w:p w:rsidR="00F24A55" w:rsidRPr="007913F7" w:rsidRDefault="00897FFC">
      <w:pPr>
        <w:pStyle w:val="Corpotesto"/>
        <w:tabs>
          <w:tab w:val="left" w:pos="946"/>
        </w:tabs>
        <w:ind w:left="252" w:right="752"/>
        <w:rPr>
          <w:lang w:val="it-IT"/>
        </w:rPr>
      </w:pPr>
      <w:r w:rsidRPr="007913F7">
        <w:rPr>
          <w:lang w:val="it-IT"/>
        </w:rPr>
        <w:t>VISTA</w:t>
      </w:r>
      <w:r w:rsidRPr="007913F7">
        <w:rPr>
          <w:lang w:val="it-IT"/>
        </w:rPr>
        <w:tab/>
        <w:t xml:space="preserve">la necessità di </w:t>
      </w:r>
      <w:r w:rsidR="002C3500" w:rsidRPr="007913F7">
        <w:rPr>
          <w:lang w:val="it-IT"/>
        </w:rPr>
        <w:t xml:space="preserve">provvedere all’acquisto del bene/servizio </w:t>
      </w:r>
      <w:r w:rsidR="002C3500">
        <w:rPr>
          <w:lang w:val="it-IT"/>
        </w:rPr>
        <w:t>di</w:t>
      </w:r>
      <w:r w:rsidRPr="007913F7">
        <w:rPr>
          <w:lang w:val="it-IT"/>
        </w:rPr>
        <w:t>:</w:t>
      </w:r>
    </w:p>
    <w:p w:rsidR="00F24A55" w:rsidRPr="007913F7" w:rsidRDefault="00897FFC">
      <w:pPr>
        <w:pStyle w:val="Corpotesto"/>
        <w:spacing w:before="11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B4258C6" wp14:editId="3B54AAA7">
                <wp:simplePos x="0" y="0"/>
                <wp:positionH relativeFrom="page">
                  <wp:posOffset>651510</wp:posOffset>
                </wp:positionH>
                <wp:positionV relativeFrom="paragraph">
                  <wp:posOffset>159385</wp:posOffset>
                </wp:positionV>
                <wp:extent cx="6185535" cy="222885"/>
                <wp:effectExtent l="0" t="0" r="24765" b="2476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4A55" w:rsidRPr="007913F7" w:rsidRDefault="00221826" w:rsidP="00221826">
                            <w:pPr>
                              <w:spacing w:line="341" w:lineRule="exact"/>
                              <w:ind w:left="1166"/>
                              <w:jc w:val="center"/>
                              <w:rPr>
                                <w:b/>
                                <w:sz w:val="28"/>
                                <w:lang w:val="it-IT"/>
                              </w:rPr>
                            </w:pPr>
                            <w:r w:rsidRPr="00221826">
                              <w:rPr>
                                <w:b/>
                                <w:sz w:val="28"/>
                                <w:lang w:val="it-IT"/>
                              </w:rPr>
                              <w:t xml:space="preserve">Noleggio </w:t>
                            </w:r>
                            <w:r w:rsidR="000C2F9C">
                              <w:rPr>
                                <w:b/>
                                <w:sz w:val="28"/>
                                <w:lang w:val="it-IT"/>
                              </w:rPr>
                              <w:t>tre</w:t>
                            </w:r>
                            <w:r w:rsidRPr="00221826">
                              <w:rPr>
                                <w:b/>
                                <w:sz w:val="28"/>
                                <w:lang w:val="it-IT"/>
                              </w:rPr>
                              <w:t xml:space="preserve"> fotocopiatori anno 2017</w:t>
                            </w:r>
                            <w:r w:rsidR="000C2F9C">
                              <w:rPr>
                                <w:b/>
                                <w:sz w:val="28"/>
                                <w:lang w:val="it-IT"/>
                              </w:rPr>
                              <w:t>/II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3pt;margin-top:12.55pt;width:487.05pt;height:17.5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" filled="f" strokeweight=".48pt">
                <v:textbox inset="0,0,0,0">
                  <w:txbxContent>
                    <w:p w:rsidR="00F24A55" w:rsidRPr="007913F7" w:rsidRDefault="00221826" w:rsidP="00221826">
                      <w:pPr>
                        <w:spacing w:line="341" w:lineRule="exact"/>
                        <w:ind w:left="1166"/>
                        <w:jc w:val="center"/>
                        <w:rPr>
                          <w:b/>
                          <w:sz w:val="28"/>
                          <w:lang w:val="it-IT"/>
                        </w:rPr>
                      </w:pPr>
                      <w:r w:rsidRPr="00221826">
                        <w:rPr>
                          <w:b/>
                          <w:sz w:val="28"/>
                          <w:lang w:val="it-IT"/>
                        </w:rPr>
                        <w:t xml:space="preserve">Noleggio </w:t>
                      </w:r>
                      <w:r w:rsidR="000C2F9C">
                        <w:rPr>
                          <w:b/>
                          <w:sz w:val="28"/>
                          <w:lang w:val="it-IT"/>
                        </w:rPr>
                        <w:t>tre</w:t>
                      </w:r>
                      <w:r w:rsidRPr="00221826">
                        <w:rPr>
                          <w:b/>
                          <w:sz w:val="28"/>
                          <w:lang w:val="it-IT"/>
                        </w:rPr>
                        <w:t xml:space="preserve"> fotocopiatori anno 2017</w:t>
                      </w:r>
                      <w:r w:rsidR="000C2F9C">
                        <w:rPr>
                          <w:b/>
                          <w:sz w:val="28"/>
                          <w:lang w:val="it-IT"/>
                        </w:rPr>
                        <w:t>/II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4A55" w:rsidRPr="007913F7" w:rsidRDefault="00F24A55">
      <w:pPr>
        <w:pStyle w:val="Corpotesto"/>
        <w:spacing w:before="9"/>
        <w:rPr>
          <w:sz w:val="12"/>
          <w:lang w:val="it-IT"/>
        </w:rPr>
      </w:pPr>
    </w:p>
    <w:p w:rsidR="00135A70" w:rsidRDefault="00897FFC" w:rsidP="00135A70">
      <w:pPr>
        <w:pStyle w:val="Corpotesto"/>
        <w:spacing w:before="60"/>
        <w:ind w:left="889" w:right="752" w:hanging="637"/>
        <w:rPr>
          <w:lang w:val="it-IT"/>
        </w:rPr>
      </w:pPr>
      <w:r w:rsidRPr="007913F7">
        <w:rPr>
          <w:lang w:val="it-IT"/>
        </w:rPr>
        <w:t>VISTA la disponibilità di bilancio che garantisce la copertura finanziaria e consente di provvedere in merito effettuando il relativo impegn</w:t>
      </w:r>
      <w:r w:rsidR="00135A70">
        <w:rPr>
          <w:lang w:val="it-IT"/>
        </w:rPr>
        <w:t xml:space="preserve">o di </w:t>
      </w:r>
      <w:r w:rsidR="00135A70" w:rsidRPr="00221826">
        <w:rPr>
          <w:lang w:val="it-IT"/>
        </w:rPr>
        <w:t>spesa al</w:t>
      </w:r>
      <w:r w:rsidR="00221826" w:rsidRPr="00221826">
        <w:rPr>
          <w:lang w:val="it-IT"/>
        </w:rPr>
        <w:t xml:space="preserve">l’ </w:t>
      </w:r>
      <w:r w:rsidR="00135A70" w:rsidRPr="00221826">
        <w:rPr>
          <w:lang w:val="it-IT"/>
        </w:rPr>
        <w:t>attività</w:t>
      </w:r>
      <w:r w:rsidR="00221826" w:rsidRPr="00221826">
        <w:rPr>
          <w:lang w:val="it-IT"/>
        </w:rPr>
        <w:t xml:space="preserve"> A1 – FUNZIONAMENTO AMMINISTRATIVO GENERALE</w:t>
      </w:r>
    </w:p>
    <w:p w:rsidR="00135A70" w:rsidRDefault="00135A70" w:rsidP="00135A70">
      <w:pPr>
        <w:pStyle w:val="Corpotesto"/>
        <w:spacing w:before="60"/>
        <w:ind w:left="889" w:right="752" w:hanging="637"/>
        <w:rPr>
          <w:lang w:val="it-IT"/>
        </w:rPr>
      </w:pPr>
      <w:r>
        <w:rPr>
          <w:lang w:val="it-IT"/>
        </w:rPr>
        <w:t xml:space="preserve">ACCERTATO </w:t>
      </w:r>
      <w:r w:rsidR="007913F7" w:rsidRPr="007913F7">
        <w:rPr>
          <w:lang w:val="it-IT"/>
        </w:rPr>
        <w:t>che sono attualmente in corso presso la società concessionaria del Ministero dell’Economia e delle Finanze per i servizi informativi pubblici (</w:t>
      </w:r>
      <w:proofErr w:type="spellStart"/>
      <w:r w:rsidR="007913F7" w:rsidRPr="007913F7">
        <w:rPr>
          <w:lang w:val="it-IT"/>
        </w:rPr>
        <w:t>Consip</w:t>
      </w:r>
      <w:proofErr w:type="spellEnd"/>
      <w:r w:rsidR="007913F7" w:rsidRPr="007913F7">
        <w:rPr>
          <w:lang w:val="it-IT"/>
        </w:rPr>
        <w:t xml:space="preserve"> S.p.a.), convenzioni per </w:t>
      </w:r>
      <w:r>
        <w:rPr>
          <w:lang w:val="it-IT"/>
        </w:rPr>
        <w:t xml:space="preserve">il </w:t>
      </w:r>
      <w:r w:rsidRPr="00135A70">
        <w:rPr>
          <w:lang w:val="it-IT"/>
        </w:rPr>
        <w:t>bene/servizio</w:t>
      </w:r>
      <w:r w:rsidR="007913F7" w:rsidRPr="00135A70">
        <w:rPr>
          <w:lang w:val="it-IT"/>
        </w:rPr>
        <w:t xml:space="preserve"> che</w:t>
      </w:r>
      <w:r w:rsidR="007913F7" w:rsidRPr="007913F7">
        <w:rPr>
          <w:lang w:val="it-IT"/>
        </w:rPr>
        <w:t xml:space="preserve"> si intende acquisire alle qu</w:t>
      </w:r>
      <w:r w:rsidR="00211225">
        <w:rPr>
          <w:lang w:val="it-IT"/>
        </w:rPr>
        <w:t xml:space="preserve">ali poter eventualmente aderire, ma con caratteristiche non corrispondenti alle necessità di questo Istituto e con costi notevolmente maggiori di quanto proposto sul mercato ordinario; </w:t>
      </w:r>
    </w:p>
    <w:p w:rsidR="002C3500" w:rsidRDefault="00135A70" w:rsidP="002C3500">
      <w:pPr>
        <w:pStyle w:val="Corpotesto"/>
        <w:spacing w:before="60"/>
        <w:ind w:left="889" w:right="752" w:hanging="637"/>
        <w:rPr>
          <w:lang w:val="it-IT"/>
        </w:rPr>
      </w:pPr>
      <w:r w:rsidRPr="00211225">
        <w:rPr>
          <w:lang w:val="it-IT"/>
        </w:rPr>
        <w:t xml:space="preserve">RILEVATO </w:t>
      </w:r>
      <w:r w:rsidR="007913F7" w:rsidRPr="00211225">
        <w:rPr>
          <w:i/>
          <w:lang w:val="it-IT"/>
        </w:rPr>
        <w:t xml:space="preserve">altresì, che </w:t>
      </w:r>
      <w:r w:rsidR="00211225" w:rsidRPr="00211225">
        <w:rPr>
          <w:i/>
          <w:lang w:val="it-IT"/>
        </w:rPr>
        <w:t xml:space="preserve">NON </w:t>
      </w:r>
      <w:r w:rsidR="007913F7" w:rsidRPr="00211225">
        <w:rPr>
          <w:i/>
          <w:lang w:val="it-IT"/>
        </w:rPr>
        <w:t>si utilizza lo strumento dell'acquisto del mercato elettronico della pubblica</w:t>
      </w:r>
      <w:r w:rsidR="002C3500" w:rsidRPr="00211225">
        <w:rPr>
          <w:i/>
          <w:lang w:val="it-IT"/>
        </w:rPr>
        <w:t xml:space="preserve"> </w:t>
      </w:r>
      <w:r w:rsidR="007913F7" w:rsidRPr="00211225">
        <w:rPr>
          <w:i/>
          <w:lang w:val="it-IT"/>
        </w:rPr>
        <w:t>amministrazione (</w:t>
      </w:r>
      <w:proofErr w:type="spellStart"/>
      <w:r w:rsidR="007913F7" w:rsidRPr="00211225">
        <w:rPr>
          <w:i/>
          <w:lang w:val="it-IT"/>
        </w:rPr>
        <w:t>Me.Pa</w:t>
      </w:r>
      <w:proofErr w:type="spellEnd"/>
      <w:r w:rsidR="007913F7" w:rsidRPr="00211225">
        <w:rPr>
          <w:i/>
          <w:lang w:val="it-IT"/>
        </w:rPr>
        <w:t xml:space="preserve">) operante presso la </w:t>
      </w:r>
      <w:proofErr w:type="spellStart"/>
      <w:r w:rsidR="007913F7" w:rsidRPr="00211225">
        <w:rPr>
          <w:i/>
          <w:lang w:val="it-IT"/>
        </w:rPr>
        <w:t>Consip</w:t>
      </w:r>
      <w:proofErr w:type="spellEnd"/>
      <w:r w:rsidR="007913F7" w:rsidRPr="00211225">
        <w:rPr>
          <w:i/>
          <w:lang w:val="it-IT"/>
        </w:rPr>
        <w:t xml:space="preserve">, in quanto alla data di adozione del presente provvedimento </w:t>
      </w:r>
      <w:r w:rsidR="00211225" w:rsidRPr="00211225">
        <w:rPr>
          <w:i/>
          <w:lang w:val="it-IT"/>
        </w:rPr>
        <w:t xml:space="preserve">NON </w:t>
      </w:r>
      <w:r w:rsidR="007913F7" w:rsidRPr="00211225">
        <w:rPr>
          <w:i/>
          <w:lang w:val="it-IT"/>
        </w:rPr>
        <w:t>risultano presenti nel catalogo beni/servizi della categoria merceologica i beni/servizi i che si intendono acquisire col presente provvedimento</w:t>
      </w:r>
      <w:r w:rsidR="00211225" w:rsidRPr="00211225">
        <w:rPr>
          <w:lang w:val="it-IT"/>
        </w:rPr>
        <w:t>, in quanto con caratteristiche diverse e costi notevolmente maggiori;</w:t>
      </w:r>
    </w:p>
    <w:p w:rsidR="00434C18" w:rsidRDefault="002C3500" w:rsidP="00211225">
      <w:pPr>
        <w:pStyle w:val="Corpotesto"/>
        <w:spacing w:before="60"/>
        <w:ind w:left="889" w:right="752" w:hanging="637"/>
        <w:rPr>
          <w:lang w:val="it-IT"/>
        </w:rPr>
      </w:pPr>
      <w:r>
        <w:rPr>
          <w:lang w:val="it-IT"/>
        </w:rPr>
        <w:t xml:space="preserve">RILEVATO </w:t>
      </w:r>
      <w:r w:rsidR="007913F7" w:rsidRPr="007913F7">
        <w:rPr>
          <w:lang w:val="it-IT"/>
        </w:rPr>
        <w:t xml:space="preserve">che in applicazione dell’articolo 36, comma 2, lettera a), del </w:t>
      </w:r>
      <w:proofErr w:type="spellStart"/>
      <w:r w:rsidR="007913F7" w:rsidRPr="007913F7">
        <w:rPr>
          <w:lang w:val="it-IT"/>
        </w:rPr>
        <w:t>d.lgs</w:t>
      </w:r>
      <w:proofErr w:type="spellEnd"/>
      <w:r w:rsidR="007913F7" w:rsidRPr="007913F7">
        <w:rPr>
          <w:lang w:val="it-IT"/>
        </w:rPr>
        <w:t xml:space="preserve"> 50/2016 è possibile l’affidamento diretto adeguatamente motivato;</w:t>
      </w:r>
    </w:p>
    <w:p w:rsidR="00211225" w:rsidRDefault="00211225" w:rsidP="00211225">
      <w:pPr>
        <w:pStyle w:val="Corpotesto"/>
        <w:spacing w:before="60"/>
        <w:ind w:left="889" w:right="752" w:hanging="637"/>
        <w:rPr>
          <w:lang w:val="it-IT"/>
        </w:rPr>
      </w:pPr>
      <w:r>
        <w:rPr>
          <w:lang w:val="it-IT"/>
        </w:rPr>
        <w:t>CONSIDERATO che il noleggio dei nove fotocopiatori deriva da contratti precedentemente stipulati e con scadenza prossima, alla quale seguirà bando di gara debitamente pubblicizzato;</w:t>
      </w:r>
    </w:p>
    <w:p w:rsidR="00211225" w:rsidRDefault="00211225" w:rsidP="00211225">
      <w:pPr>
        <w:pStyle w:val="Corpotesto"/>
        <w:spacing w:before="60"/>
        <w:ind w:left="889" w:right="752" w:hanging="637"/>
        <w:rPr>
          <w:lang w:val="it-IT"/>
        </w:rPr>
      </w:pPr>
      <w:r>
        <w:rPr>
          <w:lang w:val="it-IT"/>
        </w:rPr>
        <w:t>TENUTO CONTO che l’indagine di mercato a suo tempo effettuata prima della stipula dei vari contratti rilevava l’estrema convenienza dei costi della ditta Vico s.n.c. di Asti rispetto ai concorrenti;</w:t>
      </w:r>
    </w:p>
    <w:p w:rsidR="00211225" w:rsidRDefault="00211225" w:rsidP="00211225">
      <w:pPr>
        <w:pStyle w:val="Corpotesto"/>
        <w:spacing w:before="60"/>
        <w:ind w:left="889" w:right="752" w:hanging="637"/>
        <w:rPr>
          <w:lang w:val="it-IT"/>
        </w:rPr>
      </w:pPr>
      <w:r>
        <w:rPr>
          <w:lang w:val="it-IT"/>
        </w:rPr>
        <w:t xml:space="preserve">CONSIDERATO che i </w:t>
      </w:r>
      <w:r w:rsidR="000C2F9C">
        <w:rPr>
          <w:lang w:val="it-IT"/>
        </w:rPr>
        <w:t>tre</w:t>
      </w:r>
      <w:r>
        <w:rPr>
          <w:lang w:val="it-IT"/>
        </w:rPr>
        <w:t xml:space="preserve"> fotocopiatori sono già installati e funzionanti presso altrettanti sedi di plessi dell’Istituto;</w:t>
      </w:r>
    </w:p>
    <w:p w:rsidR="00301B6A" w:rsidRDefault="00211225" w:rsidP="00301B6A">
      <w:pPr>
        <w:pStyle w:val="Corpotesto"/>
        <w:spacing w:before="60"/>
        <w:ind w:left="889" w:right="752" w:hanging="637"/>
        <w:rPr>
          <w:lang w:val="it-IT"/>
        </w:rPr>
      </w:pPr>
      <w:r>
        <w:rPr>
          <w:lang w:val="it-IT"/>
        </w:rPr>
        <w:t>PRESO ATTO della correttezza e serietà con cui la ditta Vico s.n.c. si è comportata</w:t>
      </w:r>
      <w:r w:rsidR="00301B6A">
        <w:rPr>
          <w:lang w:val="it-IT"/>
        </w:rPr>
        <w:t xml:space="preserve"> fino ad ora</w:t>
      </w:r>
      <w:r>
        <w:rPr>
          <w:lang w:val="it-IT"/>
        </w:rPr>
        <w:t xml:space="preserve">, rispettando puntualmente </w:t>
      </w:r>
      <w:r w:rsidR="00301B6A">
        <w:rPr>
          <w:lang w:val="it-IT"/>
        </w:rPr>
        <w:t>sia la tempistica di intervento in caso di guasto che fornendo assistenza e manutenzione periodici, permettendo il corretto funzionamento dei macchinari dati in dotazione;</w:t>
      </w:r>
    </w:p>
    <w:p w:rsidR="000A33FD" w:rsidRDefault="000A33FD" w:rsidP="007913F7">
      <w:pPr>
        <w:pStyle w:val="Corpotesto"/>
        <w:rPr>
          <w:lang w:val="it-IT"/>
        </w:rPr>
      </w:pPr>
    </w:p>
    <w:p w:rsidR="007913F7" w:rsidRPr="007913F7" w:rsidRDefault="007913F7" w:rsidP="000A33FD">
      <w:pPr>
        <w:pStyle w:val="Corpotesto"/>
        <w:jc w:val="center"/>
        <w:rPr>
          <w:b/>
          <w:lang w:val="it-IT"/>
        </w:rPr>
      </w:pPr>
      <w:r w:rsidRPr="007913F7">
        <w:rPr>
          <w:b/>
          <w:lang w:val="it-IT"/>
        </w:rPr>
        <w:t>DETERMINA</w:t>
      </w:r>
    </w:p>
    <w:p w:rsidR="000A33FD" w:rsidRDefault="000A33FD" w:rsidP="000A33FD">
      <w:pPr>
        <w:pStyle w:val="Corpotesto"/>
        <w:numPr>
          <w:ilvl w:val="0"/>
          <w:numId w:val="7"/>
        </w:numPr>
        <w:rPr>
          <w:lang w:val="it-IT"/>
        </w:rPr>
      </w:pPr>
      <w:r>
        <w:rPr>
          <w:lang w:val="it-IT"/>
        </w:rPr>
        <w:t>le premesse fanno parte integrante del presente provvedimento;</w:t>
      </w:r>
    </w:p>
    <w:p w:rsidR="000A33FD" w:rsidRDefault="000A33FD" w:rsidP="000A33FD">
      <w:pPr>
        <w:pStyle w:val="Corpotesto"/>
        <w:numPr>
          <w:ilvl w:val="0"/>
          <w:numId w:val="7"/>
        </w:numPr>
        <w:rPr>
          <w:lang w:val="it-IT"/>
        </w:rPr>
      </w:pPr>
      <w:r>
        <w:rPr>
          <w:lang w:val="it-IT"/>
        </w:rPr>
        <w:t xml:space="preserve">di procedere mediante AFFIDO DIRETTO di cui all’art. 36 del </w:t>
      </w:r>
      <w:proofErr w:type="spellStart"/>
      <w:r>
        <w:rPr>
          <w:lang w:val="it-IT"/>
        </w:rPr>
        <w:t>D.Lgs.</w:t>
      </w:r>
      <w:proofErr w:type="spellEnd"/>
      <w:r>
        <w:rPr>
          <w:lang w:val="it-IT"/>
        </w:rPr>
        <w:t xml:space="preserve"> 50/2016 al</w:t>
      </w:r>
      <w:r w:rsidR="00301B6A">
        <w:rPr>
          <w:lang w:val="it-IT"/>
        </w:rPr>
        <w:t xml:space="preserve"> servizio</w:t>
      </w:r>
      <w:r>
        <w:rPr>
          <w:lang w:val="it-IT"/>
        </w:rPr>
        <w:t xml:space="preserve"> indicat</w:t>
      </w:r>
      <w:r w:rsidR="00301B6A">
        <w:rPr>
          <w:lang w:val="it-IT"/>
        </w:rPr>
        <w:t>o</w:t>
      </w:r>
      <w:r>
        <w:rPr>
          <w:lang w:val="it-IT"/>
        </w:rPr>
        <w:t xml:space="preserve"> in premessa;</w:t>
      </w:r>
    </w:p>
    <w:p w:rsidR="00301B6A" w:rsidRDefault="00301B6A" w:rsidP="000A33FD">
      <w:pPr>
        <w:pStyle w:val="Corpotesto"/>
        <w:numPr>
          <w:ilvl w:val="0"/>
          <w:numId w:val="7"/>
        </w:numPr>
        <w:rPr>
          <w:lang w:val="it-IT"/>
        </w:rPr>
      </w:pPr>
      <w:r>
        <w:rPr>
          <w:lang w:val="it-IT"/>
        </w:rPr>
        <w:t>di affidare il servizio alla ditta Vico s.n.c. di Vico Gian Battista &amp; C. di Asti;</w:t>
      </w:r>
    </w:p>
    <w:p w:rsidR="000A33FD" w:rsidRDefault="000A33FD" w:rsidP="000A33FD">
      <w:pPr>
        <w:pStyle w:val="Corpotesto"/>
        <w:numPr>
          <w:ilvl w:val="0"/>
          <w:numId w:val="7"/>
        </w:numPr>
        <w:rPr>
          <w:lang w:val="it-IT"/>
        </w:rPr>
      </w:pPr>
      <w:r>
        <w:rPr>
          <w:lang w:val="it-IT"/>
        </w:rPr>
        <w:t xml:space="preserve">di impegnare, per le finalità di cui sopra, la somma di Euro </w:t>
      </w:r>
      <w:r w:rsidR="000C2F9C">
        <w:rPr>
          <w:lang w:val="it-IT"/>
        </w:rPr>
        <w:t>147,27</w:t>
      </w:r>
      <w:r w:rsidR="00301B6A">
        <w:rPr>
          <w:lang w:val="it-IT"/>
        </w:rPr>
        <w:t xml:space="preserve"> </w:t>
      </w:r>
      <w:r>
        <w:rPr>
          <w:lang w:val="it-IT"/>
        </w:rPr>
        <w:t>(</w:t>
      </w:r>
      <w:r w:rsidR="00301B6A">
        <w:rPr>
          <w:lang w:val="it-IT"/>
        </w:rPr>
        <w:t xml:space="preserve">+ </w:t>
      </w:r>
      <w:r>
        <w:rPr>
          <w:lang w:val="it-IT"/>
        </w:rPr>
        <w:t>Iva</w:t>
      </w:r>
      <w:r w:rsidR="00301B6A">
        <w:rPr>
          <w:lang w:val="it-IT"/>
        </w:rPr>
        <w:t xml:space="preserve"> 22%</w:t>
      </w:r>
      <w:r>
        <w:rPr>
          <w:lang w:val="it-IT"/>
        </w:rPr>
        <w:t xml:space="preserve">) a carico del Programma Annuale </w:t>
      </w:r>
      <w:proofErr w:type="spellStart"/>
      <w:r>
        <w:rPr>
          <w:lang w:val="it-IT"/>
        </w:rPr>
        <w:t>a.f</w:t>
      </w:r>
      <w:proofErr w:type="spellEnd"/>
      <w:r>
        <w:rPr>
          <w:lang w:val="it-IT"/>
        </w:rPr>
        <w:t>. 2017, attività</w:t>
      </w:r>
      <w:r w:rsidR="00301B6A">
        <w:rPr>
          <w:lang w:val="it-IT"/>
        </w:rPr>
        <w:t xml:space="preserve"> A1</w:t>
      </w:r>
      <w:r w:rsidR="00EA177A" w:rsidRPr="00EA177A">
        <w:rPr>
          <w:lang w:val="it-IT"/>
        </w:rPr>
        <w:t xml:space="preserve"> </w:t>
      </w:r>
      <w:r w:rsidR="00EA177A">
        <w:rPr>
          <w:lang w:val="it-IT"/>
        </w:rPr>
        <w:t xml:space="preserve">Funzionamento Amministrativo Generale </w:t>
      </w:r>
      <w:r w:rsidR="00301B6A">
        <w:rPr>
          <w:lang w:val="it-IT"/>
        </w:rPr>
        <w:t>-3/7/</w:t>
      </w:r>
      <w:r w:rsidR="00301B6A" w:rsidRPr="00301B6A">
        <w:rPr>
          <w:lang w:val="it-IT"/>
        </w:rPr>
        <w:t>1</w:t>
      </w:r>
      <w:r w:rsidRPr="00301B6A">
        <w:rPr>
          <w:lang w:val="it-IT"/>
        </w:rPr>
        <w:t xml:space="preserve">  che presenta la</w:t>
      </w:r>
      <w:r>
        <w:rPr>
          <w:lang w:val="it-IT"/>
        </w:rPr>
        <w:t xml:space="preserve"> necessaria copertura finanziaria;</w:t>
      </w:r>
    </w:p>
    <w:p w:rsidR="000A33FD" w:rsidRDefault="000A33FD" w:rsidP="000A33FD">
      <w:pPr>
        <w:pStyle w:val="Corpotesto"/>
        <w:numPr>
          <w:ilvl w:val="0"/>
          <w:numId w:val="7"/>
        </w:numPr>
        <w:rPr>
          <w:lang w:val="it-IT"/>
        </w:rPr>
      </w:pPr>
      <w:r>
        <w:rPr>
          <w:lang w:val="it-IT"/>
        </w:rPr>
        <w:t xml:space="preserve">di informare </w:t>
      </w:r>
      <w:r w:rsidR="00D43321">
        <w:rPr>
          <w:lang w:val="it-IT"/>
        </w:rPr>
        <w:t xml:space="preserve">la ditta aggiudicataria di assumere gli obblighi di tracciabilità dei flussi finanziari di cui alla Legge 136/2010 e di possedere i requisiti di carattere generale di cui all’art. </w:t>
      </w:r>
      <w:r w:rsidR="008244A4">
        <w:rPr>
          <w:lang w:val="it-IT"/>
        </w:rPr>
        <w:t>80 del D.lgs. 50/2016;</w:t>
      </w:r>
    </w:p>
    <w:p w:rsidR="008244A4" w:rsidRDefault="008244A4" w:rsidP="000A33FD">
      <w:pPr>
        <w:pStyle w:val="Corpotesto"/>
        <w:numPr>
          <w:ilvl w:val="0"/>
          <w:numId w:val="7"/>
        </w:numPr>
        <w:rPr>
          <w:lang w:val="it-IT"/>
        </w:rPr>
      </w:pPr>
      <w:r>
        <w:rPr>
          <w:lang w:val="it-IT"/>
        </w:rPr>
        <w:t>di evidenziare il CIG riportato nell’intestazione della presente determina in tutte le fasi dell’attività negoziale;</w:t>
      </w:r>
    </w:p>
    <w:p w:rsidR="00ED7653" w:rsidRDefault="008244A4" w:rsidP="00ED7653">
      <w:pPr>
        <w:pStyle w:val="Corpotesto"/>
        <w:numPr>
          <w:ilvl w:val="0"/>
          <w:numId w:val="7"/>
        </w:numPr>
        <w:rPr>
          <w:lang w:val="it-IT"/>
        </w:rPr>
      </w:pPr>
      <w:r w:rsidRPr="00ED7653">
        <w:rPr>
          <w:lang w:val="it-IT"/>
        </w:rPr>
        <w:t>di individuare, ai sensi dell’art. 31 del D.lgs. 50/2016 il dirigente Scolastico Prof. Fabio POGGI in qualità di Responsabile Unico del Procedimento;</w:t>
      </w:r>
    </w:p>
    <w:p w:rsidR="007913F7" w:rsidRPr="00ED7653" w:rsidRDefault="008244A4" w:rsidP="00ED7653">
      <w:pPr>
        <w:pStyle w:val="Corpotesto"/>
        <w:numPr>
          <w:ilvl w:val="0"/>
          <w:numId w:val="7"/>
        </w:numPr>
        <w:rPr>
          <w:lang w:val="it-IT"/>
        </w:rPr>
      </w:pPr>
      <w:r w:rsidRPr="00ED7653">
        <w:rPr>
          <w:lang w:val="it-IT"/>
        </w:rPr>
        <w:t>di rendere pubblica la presente determina a contrarre</w:t>
      </w:r>
      <w:r w:rsidR="007913F7" w:rsidRPr="00ED7653">
        <w:rPr>
          <w:lang w:val="it-IT"/>
        </w:rPr>
        <w:t xml:space="preserve">, ai sensi dell’articolo 29 del </w:t>
      </w:r>
      <w:proofErr w:type="spellStart"/>
      <w:r w:rsidR="007913F7" w:rsidRPr="00ED7653">
        <w:rPr>
          <w:lang w:val="it-IT"/>
        </w:rPr>
        <w:t>d.lgs</w:t>
      </w:r>
      <w:proofErr w:type="spellEnd"/>
      <w:r w:rsidR="007913F7" w:rsidRPr="00ED7653">
        <w:rPr>
          <w:lang w:val="it-IT"/>
        </w:rPr>
        <w:t xml:space="preserve"> 50/201</w:t>
      </w:r>
      <w:r w:rsidRPr="00ED7653">
        <w:rPr>
          <w:lang w:val="it-IT"/>
        </w:rPr>
        <w:t>6</w:t>
      </w:r>
      <w:r w:rsidR="00ED7653" w:rsidRPr="00ED7653">
        <w:rPr>
          <w:lang w:val="it-IT"/>
        </w:rPr>
        <w:t xml:space="preserve">, </w:t>
      </w:r>
      <w:r w:rsidR="007913F7" w:rsidRPr="00ED7653">
        <w:rPr>
          <w:lang w:val="it-IT"/>
        </w:rPr>
        <w:t>nella sezione “Amministrazione trasparente”</w:t>
      </w:r>
      <w:r w:rsidR="00ED7653" w:rsidRPr="00ED7653">
        <w:rPr>
          <w:lang w:val="it-IT"/>
        </w:rPr>
        <w:t xml:space="preserve"> del sito dell’Istituto </w:t>
      </w:r>
      <w:hyperlink r:id="rId10">
        <w:r w:rsidR="007913F7" w:rsidRPr="00ED7653">
          <w:rPr>
            <w:rStyle w:val="Collegamentoipertestuale"/>
            <w:color w:val="auto"/>
            <w:u w:val="none"/>
            <w:lang w:val="it-IT"/>
          </w:rPr>
          <w:t>www.</w:t>
        </w:r>
      </w:hyperlink>
      <w:r w:rsidRPr="00ED7653">
        <w:rPr>
          <w:rStyle w:val="Collegamentoipertestuale"/>
          <w:color w:val="auto"/>
          <w:u w:val="none"/>
          <w:lang w:val="it-IT"/>
        </w:rPr>
        <w:t>icvillafrancadasti</w:t>
      </w:r>
      <w:r w:rsidR="007913F7" w:rsidRPr="00ED7653">
        <w:rPr>
          <w:lang w:val="it-IT"/>
        </w:rPr>
        <w:t>.gov.it</w:t>
      </w:r>
      <w:r w:rsidRPr="00ED7653">
        <w:rPr>
          <w:lang w:val="it-IT"/>
        </w:rPr>
        <w:t>.</w:t>
      </w:r>
    </w:p>
    <w:p w:rsidR="00F24A55" w:rsidRPr="007913F7" w:rsidRDefault="00F24A55">
      <w:pPr>
        <w:pStyle w:val="Corpotesto"/>
        <w:rPr>
          <w:lang w:val="it-IT"/>
        </w:rPr>
      </w:pPr>
    </w:p>
    <w:p w:rsidR="00F24A55" w:rsidRPr="007913F7" w:rsidRDefault="00F24A55">
      <w:pPr>
        <w:pStyle w:val="Corpotesto"/>
        <w:rPr>
          <w:lang w:val="it-IT"/>
        </w:rPr>
      </w:pPr>
    </w:p>
    <w:p w:rsidR="00F24A55" w:rsidRPr="007913F7" w:rsidRDefault="00F24A55">
      <w:pPr>
        <w:pStyle w:val="Corpotesto"/>
        <w:spacing w:before="12"/>
        <w:rPr>
          <w:b/>
          <w:sz w:val="19"/>
          <w:lang w:val="it-IT"/>
        </w:rPr>
      </w:pPr>
    </w:p>
    <w:p w:rsidR="007E3165" w:rsidRDefault="00897FFC">
      <w:pPr>
        <w:ind w:left="7239" w:right="565" w:hanging="46"/>
        <w:rPr>
          <w:sz w:val="20"/>
          <w:lang w:val="it-IT"/>
        </w:rPr>
      </w:pPr>
      <w:r w:rsidRPr="007913F7">
        <w:rPr>
          <w:sz w:val="20"/>
          <w:lang w:val="it-IT"/>
        </w:rPr>
        <w:t xml:space="preserve">Il Dirigente Scolastico </w:t>
      </w:r>
      <w:r w:rsidR="00ED7653">
        <w:rPr>
          <w:sz w:val="20"/>
          <w:lang w:val="it-IT"/>
        </w:rPr>
        <w:t xml:space="preserve">           </w:t>
      </w:r>
    </w:p>
    <w:p w:rsidR="007E3165" w:rsidRDefault="007E3165">
      <w:pPr>
        <w:ind w:left="7239" w:right="565" w:hanging="46"/>
        <w:rPr>
          <w:sz w:val="20"/>
          <w:lang w:val="it-IT"/>
        </w:rPr>
      </w:pPr>
      <w:r>
        <w:rPr>
          <w:sz w:val="20"/>
          <w:lang w:val="it-IT"/>
        </w:rPr>
        <w:t xml:space="preserve">  </w:t>
      </w:r>
      <w:r w:rsidR="00897FFC" w:rsidRPr="007913F7">
        <w:rPr>
          <w:sz w:val="20"/>
          <w:lang w:val="it-IT"/>
        </w:rPr>
        <w:t xml:space="preserve">Prof. </w:t>
      </w:r>
      <w:r w:rsidR="00ED7653">
        <w:rPr>
          <w:sz w:val="20"/>
          <w:lang w:val="it-IT"/>
        </w:rPr>
        <w:t>Fabio POGGI</w:t>
      </w:r>
    </w:p>
    <w:p w:rsidR="00F24A55" w:rsidRPr="007913F7" w:rsidRDefault="00897FFC">
      <w:pPr>
        <w:ind w:left="7239" w:right="565" w:hanging="46"/>
        <w:rPr>
          <w:i/>
          <w:sz w:val="20"/>
          <w:lang w:val="it-IT"/>
        </w:rPr>
      </w:pPr>
      <w:r w:rsidRPr="007913F7">
        <w:rPr>
          <w:i/>
          <w:sz w:val="20"/>
          <w:lang w:val="it-IT"/>
        </w:rPr>
        <w:t>Firmato digitalmente</w:t>
      </w:r>
    </w:p>
    <w:sectPr w:rsidR="00F24A55" w:rsidRPr="007913F7" w:rsidSect="007E3165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6DA"/>
    <w:multiLevelType w:val="hybridMultilevel"/>
    <w:tmpl w:val="35F2F4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168E2"/>
    <w:multiLevelType w:val="hybridMultilevel"/>
    <w:tmpl w:val="E0246320"/>
    <w:lvl w:ilvl="0" w:tplc="2FF2B39E">
      <w:numFmt w:val="bullet"/>
      <w:lvlText w:val="·"/>
      <w:lvlJc w:val="left"/>
      <w:pPr>
        <w:ind w:left="221" w:hanging="106"/>
      </w:pPr>
      <w:rPr>
        <w:rFonts w:ascii="Calibri" w:eastAsia="Calibri" w:hAnsi="Calibri" w:cs="Calibri" w:hint="default"/>
        <w:spacing w:val="-5"/>
        <w:w w:val="94"/>
        <w:sz w:val="22"/>
        <w:szCs w:val="22"/>
      </w:rPr>
    </w:lvl>
    <w:lvl w:ilvl="1" w:tplc="56A2EDC4">
      <w:start w:val="3"/>
      <w:numFmt w:val="decimal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7"/>
        <w:w w:val="16"/>
        <w:sz w:val="22"/>
        <w:szCs w:val="22"/>
      </w:rPr>
    </w:lvl>
    <w:lvl w:ilvl="2" w:tplc="32241D4A">
      <w:start w:val="1"/>
      <w:numFmt w:val="lowerLetter"/>
      <w:lvlText w:val="%3)"/>
      <w:lvlJc w:val="left"/>
      <w:pPr>
        <w:ind w:left="1556" w:hanging="360"/>
        <w:jc w:val="left"/>
      </w:pPr>
      <w:rPr>
        <w:rFonts w:ascii="Calibri" w:eastAsia="Calibri" w:hAnsi="Calibri" w:cs="Calibri" w:hint="default"/>
        <w:spacing w:val="-23"/>
        <w:w w:val="94"/>
        <w:sz w:val="22"/>
        <w:szCs w:val="22"/>
      </w:rPr>
    </w:lvl>
    <w:lvl w:ilvl="3" w:tplc="1FA41A8C">
      <w:numFmt w:val="bullet"/>
      <w:lvlText w:val="•"/>
      <w:lvlJc w:val="left"/>
      <w:pPr>
        <w:ind w:left="2597" w:hanging="360"/>
      </w:pPr>
      <w:rPr>
        <w:rFonts w:hint="default"/>
      </w:rPr>
    </w:lvl>
    <w:lvl w:ilvl="4" w:tplc="B5866FC8">
      <w:numFmt w:val="bullet"/>
      <w:lvlText w:val="•"/>
      <w:lvlJc w:val="left"/>
      <w:pPr>
        <w:ind w:left="3635" w:hanging="360"/>
      </w:pPr>
      <w:rPr>
        <w:rFonts w:hint="default"/>
      </w:rPr>
    </w:lvl>
    <w:lvl w:ilvl="5" w:tplc="BD167ABC">
      <w:numFmt w:val="bullet"/>
      <w:lvlText w:val="•"/>
      <w:lvlJc w:val="left"/>
      <w:pPr>
        <w:ind w:left="4672" w:hanging="360"/>
      </w:pPr>
      <w:rPr>
        <w:rFonts w:hint="default"/>
      </w:rPr>
    </w:lvl>
    <w:lvl w:ilvl="6" w:tplc="ECFE8BF4">
      <w:numFmt w:val="bullet"/>
      <w:lvlText w:val="•"/>
      <w:lvlJc w:val="left"/>
      <w:pPr>
        <w:ind w:left="5710" w:hanging="360"/>
      </w:pPr>
      <w:rPr>
        <w:rFonts w:hint="default"/>
      </w:rPr>
    </w:lvl>
    <w:lvl w:ilvl="7" w:tplc="A8266C54">
      <w:numFmt w:val="bullet"/>
      <w:lvlText w:val="•"/>
      <w:lvlJc w:val="left"/>
      <w:pPr>
        <w:ind w:left="6747" w:hanging="360"/>
      </w:pPr>
      <w:rPr>
        <w:rFonts w:hint="default"/>
      </w:rPr>
    </w:lvl>
    <w:lvl w:ilvl="8" w:tplc="3C8C1936">
      <w:numFmt w:val="bullet"/>
      <w:lvlText w:val="•"/>
      <w:lvlJc w:val="left"/>
      <w:pPr>
        <w:ind w:left="7785" w:hanging="360"/>
      </w:pPr>
      <w:rPr>
        <w:rFonts w:hint="default"/>
      </w:rPr>
    </w:lvl>
  </w:abstractNum>
  <w:abstractNum w:abstractNumId="2">
    <w:nsid w:val="21A9043F"/>
    <w:multiLevelType w:val="hybridMultilevel"/>
    <w:tmpl w:val="328EEB14"/>
    <w:lvl w:ilvl="0" w:tplc="DC7E54CA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280E15DC">
      <w:numFmt w:val="bullet"/>
      <w:lvlText w:val=""/>
      <w:lvlJc w:val="left"/>
      <w:pPr>
        <w:ind w:left="1094" w:hanging="269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2" w:tplc="10F275C6">
      <w:numFmt w:val="bullet"/>
      <w:lvlText w:val="•"/>
      <w:lvlJc w:val="left"/>
      <w:pPr>
        <w:ind w:left="2074" w:hanging="269"/>
      </w:pPr>
      <w:rPr>
        <w:rFonts w:hint="default"/>
      </w:rPr>
    </w:lvl>
    <w:lvl w:ilvl="3" w:tplc="BD8C4580">
      <w:numFmt w:val="bullet"/>
      <w:lvlText w:val="•"/>
      <w:lvlJc w:val="left"/>
      <w:pPr>
        <w:ind w:left="3048" w:hanging="269"/>
      </w:pPr>
      <w:rPr>
        <w:rFonts w:hint="default"/>
      </w:rPr>
    </w:lvl>
    <w:lvl w:ilvl="4" w:tplc="C7104CEE">
      <w:numFmt w:val="bullet"/>
      <w:lvlText w:val="•"/>
      <w:lvlJc w:val="left"/>
      <w:pPr>
        <w:ind w:left="4022" w:hanging="269"/>
      </w:pPr>
      <w:rPr>
        <w:rFonts w:hint="default"/>
      </w:rPr>
    </w:lvl>
    <w:lvl w:ilvl="5" w:tplc="988A9408">
      <w:numFmt w:val="bullet"/>
      <w:lvlText w:val="•"/>
      <w:lvlJc w:val="left"/>
      <w:pPr>
        <w:ind w:left="4996" w:hanging="269"/>
      </w:pPr>
      <w:rPr>
        <w:rFonts w:hint="default"/>
      </w:rPr>
    </w:lvl>
    <w:lvl w:ilvl="6" w:tplc="706A19E0">
      <w:numFmt w:val="bullet"/>
      <w:lvlText w:val="•"/>
      <w:lvlJc w:val="left"/>
      <w:pPr>
        <w:ind w:left="5970" w:hanging="269"/>
      </w:pPr>
      <w:rPr>
        <w:rFonts w:hint="default"/>
      </w:rPr>
    </w:lvl>
    <w:lvl w:ilvl="7" w:tplc="FAF05F20">
      <w:numFmt w:val="bullet"/>
      <w:lvlText w:val="•"/>
      <w:lvlJc w:val="left"/>
      <w:pPr>
        <w:ind w:left="6944" w:hanging="269"/>
      </w:pPr>
      <w:rPr>
        <w:rFonts w:hint="default"/>
      </w:rPr>
    </w:lvl>
    <w:lvl w:ilvl="8" w:tplc="D55EF176">
      <w:numFmt w:val="bullet"/>
      <w:lvlText w:val="•"/>
      <w:lvlJc w:val="left"/>
      <w:pPr>
        <w:ind w:left="7918" w:hanging="269"/>
      </w:pPr>
      <w:rPr>
        <w:rFonts w:hint="default"/>
      </w:rPr>
    </w:lvl>
  </w:abstractNum>
  <w:abstractNum w:abstractNumId="3">
    <w:nsid w:val="45EF3129"/>
    <w:multiLevelType w:val="hybridMultilevel"/>
    <w:tmpl w:val="3BE2D1E4"/>
    <w:lvl w:ilvl="0" w:tplc="D7046B5E">
      <w:start w:val="1"/>
      <w:numFmt w:val="lowerLetter"/>
      <w:lvlText w:val="%1)"/>
      <w:lvlJc w:val="left"/>
      <w:pPr>
        <w:ind w:left="116" w:hanging="222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5688FEA">
      <w:start w:val="1"/>
      <w:numFmt w:val="lowerLetter"/>
      <w:lvlText w:val="%2)"/>
      <w:lvlJc w:val="left"/>
      <w:pPr>
        <w:ind w:left="236" w:hanging="278"/>
        <w:jc w:val="right"/>
      </w:pPr>
      <w:rPr>
        <w:rFonts w:ascii="Calibri" w:eastAsia="Calibri" w:hAnsi="Calibri" w:cs="Calibri" w:hint="default"/>
        <w:spacing w:val="-7"/>
        <w:w w:val="94"/>
        <w:sz w:val="22"/>
        <w:szCs w:val="22"/>
      </w:rPr>
    </w:lvl>
    <w:lvl w:ilvl="2" w:tplc="89D4045A">
      <w:numFmt w:val="bullet"/>
      <w:lvlText w:val="•"/>
      <w:lvlJc w:val="left"/>
      <w:pPr>
        <w:ind w:left="1308" w:hanging="278"/>
      </w:pPr>
      <w:rPr>
        <w:rFonts w:hint="default"/>
      </w:rPr>
    </w:lvl>
    <w:lvl w:ilvl="3" w:tplc="61FEC1C0">
      <w:numFmt w:val="bullet"/>
      <w:lvlText w:val="•"/>
      <w:lvlJc w:val="left"/>
      <w:pPr>
        <w:ind w:left="2377" w:hanging="278"/>
      </w:pPr>
      <w:rPr>
        <w:rFonts w:hint="default"/>
      </w:rPr>
    </w:lvl>
    <w:lvl w:ilvl="4" w:tplc="59883B38">
      <w:numFmt w:val="bullet"/>
      <w:lvlText w:val="•"/>
      <w:lvlJc w:val="left"/>
      <w:pPr>
        <w:ind w:left="3446" w:hanging="278"/>
      </w:pPr>
      <w:rPr>
        <w:rFonts w:hint="default"/>
      </w:rPr>
    </w:lvl>
    <w:lvl w:ilvl="5" w:tplc="65A61E8A">
      <w:numFmt w:val="bullet"/>
      <w:lvlText w:val="•"/>
      <w:lvlJc w:val="left"/>
      <w:pPr>
        <w:ind w:left="4515" w:hanging="278"/>
      </w:pPr>
      <w:rPr>
        <w:rFonts w:hint="default"/>
      </w:rPr>
    </w:lvl>
    <w:lvl w:ilvl="6" w:tplc="1D2A2E88">
      <w:numFmt w:val="bullet"/>
      <w:lvlText w:val="•"/>
      <w:lvlJc w:val="left"/>
      <w:pPr>
        <w:ind w:left="5584" w:hanging="278"/>
      </w:pPr>
      <w:rPr>
        <w:rFonts w:hint="default"/>
      </w:rPr>
    </w:lvl>
    <w:lvl w:ilvl="7" w:tplc="85CC8B60">
      <w:numFmt w:val="bullet"/>
      <w:lvlText w:val="•"/>
      <w:lvlJc w:val="left"/>
      <w:pPr>
        <w:ind w:left="6653" w:hanging="278"/>
      </w:pPr>
      <w:rPr>
        <w:rFonts w:hint="default"/>
      </w:rPr>
    </w:lvl>
    <w:lvl w:ilvl="8" w:tplc="81561E7A">
      <w:numFmt w:val="bullet"/>
      <w:lvlText w:val="•"/>
      <w:lvlJc w:val="left"/>
      <w:pPr>
        <w:ind w:left="7722" w:hanging="278"/>
      </w:pPr>
      <w:rPr>
        <w:rFonts w:hint="default"/>
      </w:rPr>
    </w:lvl>
  </w:abstractNum>
  <w:abstractNum w:abstractNumId="4">
    <w:nsid w:val="515D157F"/>
    <w:multiLevelType w:val="hybridMultilevel"/>
    <w:tmpl w:val="DC0C3B08"/>
    <w:lvl w:ilvl="0" w:tplc="19A4EAB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89"/>
        <w:sz w:val="20"/>
        <w:szCs w:val="20"/>
      </w:rPr>
    </w:lvl>
    <w:lvl w:ilvl="1" w:tplc="F864A7A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FAC5ED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7194CA22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30243C80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83E6B07A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EB1AC516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883832E8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697E7CDE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5">
    <w:nsid w:val="74095869"/>
    <w:multiLevelType w:val="hybridMultilevel"/>
    <w:tmpl w:val="EB8A9772"/>
    <w:lvl w:ilvl="0" w:tplc="745C48A2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spacing w:val="-17"/>
        <w:w w:val="98"/>
        <w:sz w:val="20"/>
        <w:szCs w:val="20"/>
      </w:rPr>
    </w:lvl>
    <w:lvl w:ilvl="1" w:tplc="EEA6E0F6">
      <w:numFmt w:val="bullet"/>
      <w:lvlText w:val="•"/>
      <w:lvlJc w:val="left"/>
      <w:pPr>
        <w:ind w:left="2390" w:hanging="360"/>
      </w:pPr>
      <w:rPr>
        <w:rFonts w:hint="default"/>
      </w:rPr>
    </w:lvl>
    <w:lvl w:ilvl="2" w:tplc="CB72824C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1F4C25C4">
      <w:numFmt w:val="bullet"/>
      <w:lvlText w:val="•"/>
      <w:lvlJc w:val="left"/>
      <w:pPr>
        <w:ind w:left="4050" w:hanging="360"/>
      </w:pPr>
      <w:rPr>
        <w:rFonts w:hint="default"/>
      </w:rPr>
    </w:lvl>
    <w:lvl w:ilvl="4" w:tplc="338CE322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4DD44FC8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17A0A216"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A7B8DF4A"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97F8A04A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6">
    <w:nsid w:val="76377508"/>
    <w:multiLevelType w:val="hybridMultilevel"/>
    <w:tmpl w:val="1150A4C2"/>
    <w:lvl w:ilvl="0" w:tplc="4776D3F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A4C21CC"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ECF04F58">
      <w:numFmt w:val="bullet"/>
      <w:lvlText w:val="•"/>
      <w:lvlJc w:val="left"/>
      <w:pPr>
        <w:ind w:left="2933" w:hanging="360"/>
      </w:pPr>
      <w:rPr>
        <w:rFonts w:hint="default"/>
      </w:rPr>
    </w:lvl>
    <w:lvl w:ilvl="3" w:tplc="796A356C">
      <w:numFmt w:val="bullet"/>
      <w:lvlText w:val="•"/>
      <w:lvlJc w:val="left"/>
      <w:pPr>
        <w:ind w:left="3799" w:hanging="360"/>
      </w:pPr>
      <w:rPr>
        <w:rFonts w:hint="default"/>
      </w:rPr>
    </w:lvl>
    <w:lvl w:ilvl="4" w:tplc="F282EFE0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FADEB42C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6846C1F6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924605A2"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87E8633A">
      <w:numFmt w:val="bullet"/>
      <w:lvlText w:val="•"/>
      <w:lvlJc w:val="left"/>
      <w:pPr>
        <w:ind w:left="8133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55"/>
    <w:rsid w:val="000A33FD"/>
    <w:rsid w:val="000C2F9C"/>
    <w:rsid w:val="00135A70"/>
    <w:rsid w:val="001E2A69"/>
    <w:rsid w:val="00211225"/>
    <w:rsid w:val="00211496"/>
    <w:rsid w:val="00221826"/>
    <w:rsid w:val="002C3500"/>
    <w:rsid w:val="00301B6A"/>
    <w:rsid w:val="00343418"/>
    <w:rsid w:val="00382D20"/>
    <w:rsid w:val="00434C18"/>
    <w:rsid w:val="00696BDC"/>
    <w:rsid w:val="007913F7"/>
    <w:rsid w:val="007E3165"/>
    <w:rsid w:val="008244A4"/>
    <w:rsid w:val="00897FFC"/>
    <w:rsid w:val="00936CB4"/>
    <w:rsid w:val="00D43321"/>
    <w:rsid w:val="00EA177A"/>
    <w:rsid w:val="00ED7653"/>
    <w:rsid w:val="00F2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44"/>
      <w:ind w:left="759" w:right="75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"/>
      <w:ind w:left="82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5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3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3F7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91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44"/>
      <w:ind w:left="759" w:right="75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"/>
      <w:ind w:left="82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5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ind w:left="103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3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3F7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91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c810006@pec.istruzione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villafranc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antonellamancuso</dc:creator>
  <cp:lastModifiedBy>Fujitsu</cp:lastModifiedBy>
  <cp:revision>4</cp:revision>
  <cp:lastPrinted>2017-10-13T14:05:00Z</cp:lastPrinted>
  <dcterms:created xsi:type="dcterms:W3CDTF">2017-10-13T13:40:00Z</dcterms:created>
  <dcterms:modified xsi:type="dcterms:W3CDTF">2017-10-13T14:05:00Z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2017-03-06T00:00:00Z</vt:filetime>
  </property>
</Properties>
</file>